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903AB" w14:textId="77777777" w:rsidR="00F06868" w:rsidRDefault="00F06868" w:rsidP="00F06868">
      <w:pPr>
        <w:rPr>
          <w:rFonts w:ascii="Book Antiqua" w:hAnsi="Book Antiqua"/>
        </w:rPr>
      </w:pPr>
    </w:p>
    <w:p w14:paraId="02DE9A1B" w14:textId="32485662" w:rsidR="00F06868" w:rsidRPr="0073127C" w:rsidRDefault="00207B15" w:rsidP="00F06868">
      <w:pPr>
        <w:jc w:val="center"/>
        <w:rPr>
          <w:rFonts w:ascii="Book Antiqua" w:hAnsi="Book Antiqua"/>
        </w:rPr>
      </w:pPr>
      <w:r>
        <w:rPr>
          <w:rFonts w:ascii="Book Antiqua" w:hAnsi="Book Antiqua"/>
        </w:rPr>
        <w:t>EWR 00</w:t>
      </w:r>
      <w:r w:rsidR="00A15F22">
        <w:rPr>
          <w:rFonts w:ascii="Book Antiqua" w:hAnsi="Book Antiqua"/>
        </w:rPr>
        <w:t>2</w:t>
      </w:r>
    </w:p>
    <w:tbl>
      <w:tblPr>
        <w:tblStyle w:val="TableGrid"/>
        <w:tblW w:w="9648" w:type="dxa"/>
        <w:tblLayout w:type="fixed"/>
        <w:tblLook w:val="04A0" w:firstRow="1" w:lastRow="0" w:firstColumn="1" w:lastColumn="0" w:noHBand="0" w:noVBand="1"/>
      </w:tblPr>
      <w:tblGrid>
        <w:gridCol w:w="288"/>
        <w:gridCol w:w="1530"/>
        <w:gridCol w:w="4297"/>
        <w:gridCol w:w="3533"/>
      </w:tblGrid>
      <w:tr w:rsidR="006935FD" w:rsidRPr="00E83B67" w14:paraId="5A34BCD9" w14:textId="77777777" w:rsidTr="006935FD">
        <w:trPr>
          <w:trHeight w:val="1500"/>
        </w:trPr>
        <w:tc>
          <w:tcPr>
            <w:tcW w:w="288" w:type="dxa"/>
            <w:vMerge w:val="restart"/>
            <w:shd w:val="clear" w:color="auto" w:fill="F2F2F2" w:themeFill="background1" w:themeFillShade="F2"/>
            <w:vAlign w:val="center"/>
          </w:tcPr>
          <w:p w14:paraId="022EED68" w14:textId="513CA8F2" w:rsidR="00C51A33" w:rsidRDefault="00C51A33" w:rsidP="00C51A33">
            <w:pPr>
              <w:rPr>
                <w:rFonts w:ascii="Book Antiqua" w:hAnsi="Book Antiqua"/>
                <w:b/>
                <w:sz w:val="16"/>
                <w:szCs w:val="16"/>
              </w:rPr>
            </w:pPr>
            <w:r>
              <w:rPr>
                <w:rFonts w:ascii="Book Antiqua" w:hAnsi="Book Antiqua"/>
                <w:b/>
                <w:sz w:val="16"/>
                <w:szCs w:val="16"/>
              </w:rPr>
              <w:t>EWR</w:t>
            </w:r>
          </w:p>
          <w:p w14:paraId="6AB272AF" w14:textId="5D565EA9" w:rsidR="006935FD" w:rsidRPr="008C3378" w:rsidRDefault="00C51A33" w:rsidP="00C51A33">
            <w:pPr>
              <w:rPr>
                <w:rFonts w:ascii="Book Antiqua" w:hAnsi="Book Antiqua"/>
                <w:b/>
                <w:sz w:val="16"/>
                <w:szCs w:val="16"/>
              </w:rPr>
            </w:pPr>
            <w:r>
              <w:rPr>
                <w:rFonts w:ascii="Book Antiqua" w:hAnsi="Book Antiqua"/>
                <w:b/>
                <w:sz w:val="16"/>
                <w:szCs w:val="16"/>
              </w:rPr>
              <w:t>2</w:t>
            </w:r>
          </w:p>
        </w:tc>
        <w:tc>
          <w:tcPr>
            <w:tcW w:w="9360" w:type="dxa"/>
            <w:gridSpan w:val="3"/>
          </w:tcPr>
          <w:p w14:paraId="5AE69025" w14:textId="2EEBAF4E" w:rsidR="006935FD" w:rsidRPr="000854D4" w:rsidRDefault="006935FD" w:rsidP="000854D4">
            <w:pPr>
              <w:spacing w:after="0" w:line="240" w:lineRule="auto"/>
              <w:rPr>
                <w:rFonts w:ascii="Book Antiqua" w:hAnsi="Book Antiqua"/>
                <w:sz w:val="22"/>
              </w:rPr>
            </w:pPr>
            <w:commentRangeStart w:id="0"/>
            <w:r w:rsidRPr="000854D4">
              <w:rPr>
                <w:rFonts w:ascii="Book Antiqua" w:hAnsi="Book Antiqua"/>
                <w:b/>
                <w:sz w:val="22"/>
              </w:rPr>
              <w:t>Course Description:</w:t>
            </w:r>
            <w:r w:rsidRPr="000854D4">
              <w:rPr>
                <w:rFonts w:ascii="Book Antiqua" w:hAnsi="Book Antiqua" w:cs="Arial"/>
                <w:sz w:val="22"/>
              </w:rPr>
              <w:t xml:space="preserve">  </w:t>
            </w:r>
            <w:commentRangeEnd w:id="0"/>
            <w:r w:rsidRPr="000854D4">
              <w:rPr>
                <w:rStyle w:val="CommentReference"/>
                <w:rFonts w:ascii="Book Antiqua" w:hAnsi="Book Antiqua" w:cs="Arial"/>
                <w:sz w:val="22"/>
                <w:szCs w:val="22"/>
              </w:rPr>
              <w:commentReference w:id="0"/>
            </w:r>
            <w:r w:rsidRPr="000854D4">
              <w:rPr>
                <w:rFonts w:ascii="Book Antiqua" w:hAnsi="Book Antiqua" w:cs="Arial"/>
                <w:sz w:val="22"/>
              </w:rPr>
              <w:t xml:space="preserve"> </w:t>
            </w:r>
            <w:r w:rsidR="00A15F22" w:rsidRPr="00A15F22">
              <w:rPr>
                <w:rFonts w:ascii="Book Antiqua" w:hAnsi="Book Antiqua"/>
                <w:sz w:val="22"/>
              </w:rPr>
              <w:t>The High-Beginning Writing course is designed to introduce student</w:t>
            </w:r>
            <w:r w:rsidR="00C51A33">
              <w:rPr>
                <w:rFonts w:ascii="Book Antiqua" w:hAnsi="Book Antiqua"/>
                <w:sz w:val="22"/>
              </w:rPr>
              <w:t>s to the mechanics of paragraph/</w:t>
            </w:r>
            <w:bookmarkStart w:id="1" w:name="_GoBack"/>
            <w:bookmarkEnd w:id="1"/>
            <w:r w:rsidR="00A15F22" w:rsidRPr="00A15F22">
              <w:rPr>
                <w:rFonts w:ascii="Book Antiqua" w:hAnsi="Book Antiqua"/>
                <w:sz w:val="22"/>
              </w:rPr>
              <w:t>essay writing. Students write about familiar topics focusing on pre-writing strategies such as brainstorming and outlining as well as post-writing editing. Students are guided through the writing process to produce coherent, well-organized and adequately developed paragraphs which include a topic sentence, relevant supporting details and concluding sentence along with appropriate transitions with a goal of leading up to writing at least one essay</w:t>
            </w:r>
            <w:r w:rsidR="00A15F22" w:rsidRPr="00C51A33">
              <w:rPr>
                <w:rFonts w:ascii="Book Antiqua" w:hAnsi="Book Antiqua"/>
                <w:sz w:val="22"/>
              </w:rPr>
              <w:t xml:space="preserve">. </w:t>
            </w:r>
            <w:r w:rsidRPr="00C51A33">
              <w:rPr>
                <w:rFonts w:ascii="Book Antiqua" w:hAnsi="Book Antiqua"/>
                <w:sz w:val="22"/>
              </w:rPr>
              <w:t xml:space="preserve">This class meets 4 times a week, twice for 50 minutes and twice for 75 minutes. </w:t>
            </w:r>
            <w:r w:rsidR="00C51A33" w:rsidRPr="00C51A33">
              <w:rPr>
                <w:rFonts w:ascii="Book Antiqua" w:hAnsi="Book Antiqua"/>
                <w:sz w:val="22"/>
              </w:rPr>
              <w:t xml:space="preserve">In summer, </w:t>
            </w:r>
            <w:r w:rsidR="00C51A33" w:rsidRPr="00C51A33">
              <w:rPr>
                <w:rFonts w:ascii="Book Antiqua" w:hAnsi="Book Antiqua" w:cs="Arial"/>
                <w:sz w:val="22"/>
              </w:rPr>
              <w:t>this class meets 4</w:t>
            </w:r>
            <w:r w:rsidR="00C51A33" w:rsidRPr="00993FA1">
              <w:rPr>
                <w:rFonts w:ascii="Book Antiqua" w:hAnsi="Book Antiqua" w:cs="Arial"/>
                <w:sz w:val="22"/>
              </w:rPr>
              <w:t xml:space="preserve"> times a week, twice for </w:t>
            </w:r>
            <w:r w:rsidR="00C51A33">
              <w:rPr>
                <w:rFonts w:ascii="Book Antiqua" w:hAnsi="Book Antiqua" w:cs="Arial"/>
                <w:sz w:val="22"/>
              </w:rPr>
              <w:t>6</w:t>
            </w:r>
            <w:r w:rsidR="00C51A33" w:rsidRPr="00993FA1">
              <w:rPr>
                <w:rFonts w:ascii="Book Antiqua" w:hAnsi="Book Antiqua" w:cs="Arial"/>
                <w:sz w:val="22"/>
              </w:rPr>
              <w:t>0 minutes and twice for 75 minutes</w:t>
            </w:r>
            <w:r w:rsidR="00C51A33" w:rsidRPr="00993FA1">
              <w:rPr>
                <w:rFonts w:ascii="Book Antiqua" w:hAnsi="Book Antiqua"/>
                <w:sz w:val="22"/>
              </w:rPr>
              <w:t>.</w:t>
            </w:r>
          </w:p>
        </w:tc>
      </w:tr>
      <w:tr w:rsidR="006935FD" w:rsidRPr="00E83B67" w14:paraId="4E3505D9" w14:textId="77777777" w:rsidTr="006935FD">
        <w:trPr>
          <w:trHeight w:val="710"/>
        </w:trPr>
        <w:tc>
          <w:tcPr>
            <w:tcW w:w="288" w:type="dxa"/>
            <w:vMerge/>
            <w:shd w:val="clear" w:color="auto" w:fill="F2F2F2" w:themeFill="background1" w:themeFillShade="F2"/>
            <w:vAlign w:val="center"/>
          </w:tcPr>
          <w:p w14:paraId="1E92199A" w14:textId="77777777" w:rsidR="006935FD" w:rsidRDefault="006935FD" w:rsidP="008A2E80">
            <w:pPr>
              <w:rPr>
                <w:rFonts w:ascii="Book Antiqua" w:hAnsi="Book Antiqua"/>
                <w:b/>
                <w:sz w:val="16"/>
                <w:szCs w:val="16"/>
              </w:rPr>
            </w:pPr>
          </w:p>
        </w:tc>
        <w:tc>
          <w:tcPr>
            <w:tcW w:w="9360" w:type="dxa"/>
            <w:gridSpan w:val="3"/>
          </w:tcPr>
          <w:p w14:paraId="65ECF30C" w14:textId="66DC1CD0" w:rsidR="006935FD" w:rsidRPr="000854D4" w:rsidRDefault="006935FD" w:rsidP="001F7E8F">
            <w:pPr>
              <w:spacing w:after="0" w:line="240" w:lineRule="auto"/>
              <w:rPr>
                <w:rFonts w:ascii="Book Antiqua" w:hAnsi="Book Antiqua"/>
                <w:b/>
                <w:sz w:val="22"/>
              </w:rPr>
            </w:pPr>
            <w:commentRangeStart w:id="2"/>
            <w:r w:rsidRPr="000854D4">
              <w:rPr>
                <w:rFonts w:ascii="Book Antiqua" w:hAnsi="Book Antiqua"/>
                <w:b/>
                <w:sz w:val="22"/>
              </w:rPr>
              <w:t>Course Goal:</w:t>
            </w:r>
            <w:commentRangeEnd w:id="2"/>
            <w:r w:rsidRPr="000854D4">
              <w:rPr>
                <w:rStyle w:val="CommentReference"/>
                <w:rFonts w:ascii="Book Antiqua" w:hAnsi="Book Antiqua" w:cstheme="minorBidi"/>
                <w:sz w:val="22"/>
                <w:szCs w:val="22"/>
              </w:rPr>
              <w:commentReference w:id="2"/>
            </w:r>
            <w:r w:rsidRPr="000854D4">
              <w:rPr>
                <w:rFonts w:ascii="Book Antiqua" w:hAnsi="Book Antiqua"/>
                <w:sz w:val="22"/>
              </w:rPr>
              <w:t xml:space="preserve"> </w:t>
            </w:r>
            <w:r w:rsidR="00A15F22">
              <w:rPr>
                <w:rFonts w:ascii="Book Antiqua" w:hAnsi="Book Antiqua"/>
                <w:sz w:val="22"/>
              </w:rPr>
              <w:t xml:space="preserve"> </w:t>
            </w:r>
            <w:r w:rsidR="00A15F22" w:rsidRPr="00A15F22">
              <w:rPr>
                <w:rFonts w:ascii="Book Antiqua" w:hAnsi="Book Antiqua"/>
                <w:sz w:val="22"/>
              </w:rPr>
              <w:t>Students completing Writing Two should be able to write a high-beginning level organized paragraph in a variety of formats</w:t>
            </w:r>
            <w:r w:rsidR="00207B15" w:rsidRPr="000854D4">
              <w:rPr>
                <w:rFonts w:ascii="Book Antiqua" w:hAnsi="Book Antiqua"/>
                <w:sz w:val="22"/>
              </w:rPr>
              <w:t xml:space="preserve">.   </w:t>
            </w:r>
          </w:p>
        </w:tc>
      </w:tr>
      <w:tr w:rsidR="00F06868" w:rsidRPr="00E83B67" w14:paraId="44FE6C44" w14:textId="77777777" w:rsidTr="00B06DBA">
        <w:tc>
          <w:tcPr>
            <w:tcW w:w="288" w:type="dxa"/>
            <w:shd w:val="clear" w:color="auto" w:fill="F2F2F2" w:themeFill="background1" w:themeFillShade="F2"/>
            <w:vAlign w:val="center"/>
          </w:tcPr>
          <w:p w14:paraId="343DAFC4" w14:textId="77777777" w:rsidR="00F06868" w:rsidRPr="008C3378" w:rsidRDefault="00F06868" w:rsidP="008A2E80">
            <w:pPr>
              <w:jc w:val="center"/>
              <w:rPr>
                <w:rFonts w:ascii="Book Antiqua" w:hAnsi="Book Antiqua"/>
                <w:b/>
                <w:sz w:val="16"/>
                <w:szCs w:val="16"/>
              </w:rPr>
            </w:pPr>
          </w:p>
        </w:tc>
        <w:tc>
          <w:tcPr>
            <w:tcW w:w="1530" w:type="dxa"/>
            <w:shd w:val="clear" w:color="auto" w:fill="E2EFD9" w:themeFill="accent6" w:themeFillTint="33"/>
            <w:vAlign w:val="center"/>
          </w:tcPr>
          <w:p w14:paraId="3D8CD15D" w14:textId="77777777" w:rsidR="00F06868" w:rsidRPr="0009416F" w:rsidRDefault="00F06868" w:rsidP="008A2E80">
            <w:pPr>
              <w:tabs>
                <w:tab w:val="right" w:pos="2178"/>
              </w:tabs>
              <w:jc w:val="center"/>
              <w:rPr>
                <w:rFonts w:ascii="Book Antiqua" w:hAnsi="Book Antiqua"/>
                <w:b/>
                <w:sz w:val="20"/>
                <w:szCs w:val="20"/>
              </w:rPr>
            </w:pPr>
          </w:p>
          <w:p w14:paraId="5E48AA7C" w14:textId="77777777" w:rsidR="00F06868" w:rsidRPr="0009416F" w:rsidRDefault="00F06868" w:rsidP="008A2E80">
            <w:pPr>
              <w:tabs>
                <w:tab w:val="right" w:pos="2178"/>
              </w:tabs>
              <w:jc w:val="center"/>
              <w:rPr>
                <w:rFonts w:ascii="Book Antiqua" w:hAnsi="Book Antiqua"/>
                <w:b/>
                <w:sz w:val="20"/>
                <w:szCs w:val="20"/>
              </w:rPr>
            </w:pPr>
            <w:commentRangeStart w:id="3"/>
            <w:r w:rsidRPr="0009416F">
              <w:rPr>
                <w:rFonts w:ascii="Book Antiqua" w:hAnsi="Book Antiqua"/>
                <w:b/>
                <w:sz w:val="20"/>
                <w:szCs w:val="20"/>
              </w:rPr>
              <w:t>Course Objectives</w:t>
            </w:r>
            <w:commentRangeEnd w:id="3"/>
            <w:r w:rsidR="00175743">
              <w:rPr>
                <w:rStyle w:val="CommentReference"/>
                <w:rFonts w:asciiTheme="minorHAnsi" w:hAnsiTheme="minorHAnsi" w:cstheme="minorBidi"/>
              </w:rPr>
              <w:commentReference w:id="3"/>
            </w:r>
          </w:p>
          <w:p w14:paraId="24C13EC0" w14:textId="77777777" w:rsidR="00F06868" w:rsidRPr="0009416F" w:rsidRDefault="00F06868" w:rsidP="008A2E80">
            <w:pPr>
              <w:tabs>
                <w:tab w:val="right" w:pos="2178"/>
              </w:tabs>
              <w:jc w:val="center"/>
              <w:rPr>
                <w:rFonts w:ascii="Book Antiqua" w:hAnsi="Book Antiqua"/>
                <w:b/>
                <w:sz w:val="20"/>
                <w:szCs w:val="20"/>
              </w:rPr>
            </w:pPr>
          </w:p>
          <w:p w14:paraId="24910E37" w14:textId="77777777" w:rsidR="00F06868" w:rsidRPr="0009416F" w:rsidRDefault="00F06868" w:rsidP="008A2E80">
            <w:pPr>
              <w:rPr>
                <w:rFonts w:ascii="Book Antiqua" w:hAnsi="Book Antiqua"/>
                <w:i/>
                <w:sz w:val="20"/>
                <w:szCs w:val="20"/>
              </w:rPr>
            </w:pPr>
            <w:r w:rsidRPr="0009416F">
              <w:rPr>
                <w:rFonts w:ascii="Book Antiqua" w:hAnsi="Book Antiqua"/>
                <w:i/>
                <w:sz w:val="20"/>
                <w:szCs w:val="20"/>
              </w:rPr>
              <w:t>Through course content and activities, students will be taught how to:</w:t>
            </w:r>
          </w:p>
          <w:p w14:paraId="6BDB0BE0" w14:textId="77777777" w:rsidR="00F06868" w:rsidRPr="0009416F" w:rsidRDefault="00F06868" w:rsidP="008A2E80">
            <w:pPr>
              <w:rPr>
                <w:rFonts w:ascii="Book Antiqua" w:hAnsi="Book Antiqua"/>
                <w:b/>
                <w:sz w:val="20"/>
                <w:szCs w:val="20"/>
              </w:rPr>
            </w:pPr>
          </w:p>
        </w:tc>
        <w:tc>
          <w:tcPr>
            <w:tcW w:w="4297" w:type="dxa"/>
            <w:shd w:val="clear" w:color="auto" w:fill="FBE4D5" w:themeFill="accent2" w:themeFillTint="33"/>
            <w:vAlign w:val="center"/>
          </w:tcPr>
          <w:p w14:paraId="4D637D8C" w14:textId="77777777" w:rsidR="00F06868" w:rsidRPr="0009416F" w:rsidRDefault="00F06868" w:rsidP="008A2E80">
            <w:pPr>
              <w:jc w:val="center"/>
              <w:rPr>
                <w:rFonts w:ascii="Book Antiqua" w:hAnsi="Book Antiqua"/>
                <w:b/>
                <w:sz w:val="20"/>
                <w:szCs w:val="20"/>
              </w:rPr>
            </w:pPr>
            <w:commentRangeStart w:id="4"/>
            <w:r w:rsidRPr="0009416F">
              <w:rPr>
                <w:rFonts w:ascii="Book Antiqua" w:hAnsi="Book Antiqua"/>
                <w:b/>
                <w:sz w:val="20"/>
                <w:szCs w:val="20"/>
              </w:rPr>
              <w:t xml:space="preserve">Student Learning Outcomes </w:t>
            </w:r>
            <w:commentRangeEnd w:id="4"/>
            <w:r w:rsidR="00175743">
              <w:rPr>
                <w:rStyle w:val="CommentReference"/>
                <w:rFonts w:asciiTheme="minorHAnsi" w:hAnsiTheme="minorHAnsi" w:cstheme="minorBidi"/>
              </w:rPr>
              <w:commentReference w:id="4"/>
            </w:r>
          </w:p>
          <w:p w14:paraId="7CD4305C" w14:textId="77777777" w:rsidR="00F06868" w:rsidRPr="0009416F" w:rsidRDefault="00F06868" w:rsidP="009C5AA9">
            <w:pPr>
              <w:jc w:val="center"/>
              <w:rPr>
                <w:rFonts w:ascii="Book Antiqua" w:hAnsi="Book Antiqua"/>
                <w:b/>
                <w:sz w:val="20"/>
                <w:szCs w:val="20"/>
              </w:rPr>
            </w:pPr>
            <w:r w:rsidRPr="0009416F">
              <w:rPr>
                <w:rFonts w:ascii="Book Antiqua" w:hAnsi="Book Antiqua"/>
                <w:b/>
                <w:sz w:val="20"/>
                <w:szCs w:val="20"/>
              </w:rPr>
              <w:t>(SLOs)</w:t>
            </w:r>
          </w:p>
          <w:p w14:paraId="735024B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Based on the stated general objectives, students will be able to:</w:t>
            </w:r>
          </w:p>
        </w:tc>
        <w:tc>
          <w:tcPr>
            <w:tcW w:w="3533" w:type="dxa"/>
            <w:shd w:val="clear" w:color="auto" w:fill="DEEAF6" w:themeFill="accent1" w:themeFillTint="33"/>
            <w:vAlign w:val="center"/>
          </w:tcPr>
          <w:p w14:paraId="649D84E0"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Assessing SLOs</w:t>
            </w:r>
          </w:p>
          <w:p w14:paraId="09FF8415" w14:textId="77777777" w:rsidR="00F06868" w:rsidRPr="0009416F" w:rsidRDefault="00F06868" w:rsidP="008A2E80">
            <w:pPr>
              <w:jc w:val="center"/>
              <w:rPr>
                <w:rFonts w:ascii="Book Antiqua" w:hAnsi="Book Antiqua"/>
                <w:b/>
                <w:sz w:val="20"/>
                <w:szCs w:val="20"/>
              </w:rPr>
            </w:pPr>
          </w:p>
          <w:p w14:paraId="2A7AD30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These SLOs are observed and measured primarily through:</w:t>
            </w:r>
          </w:p>
        </w:tc>
      </w:tr>
      <w:tr w:rsidR="00A15F22" w:rsidRPr="00E83B67" w14:paraId="3F7C4346" w14:textId="77777777" w:rsidTr="00B06DBA">
        <w:tc>
          <w:tcPr>
            <w:tcW w:w="288" w:type="dxa"/>
            <w:shd w:val="clear" w:color="auto" w:fill="F2F2F2" w:themeFill="background1" w:themeFillShade="F2"/>
            <w:vAlign w:val="center"/>
          </w:tcPr>
          <w:p w14:paraId="007A5F55" w14:textId="77777777" w:rsidR="00A15F22" w:rsidRDefault="00A15F22" w:rsidP="008A2E80">
            <w:pPr>
              <w:jc w:val="center"/>
              <w:rPr>
                <w:rFonts w:ascii="Book Antiqua" w:hAnsi="Book Antiqua"/>
                <w:b/>
                <w:sz w:val="16"/>
                <w:szCs w:val="16"/>
              </w:rPr>
            </w:pPr>
          </w:p>
          <w:p w14:paraId="0D92BA8D" w14:textId="71A7E5A4" w:rsidR="00A15F22" w:rsidRPr="008C3378" w:rsidRDefault="00A15F22" w:rsidP="008A2E80">
            <w:pPr>
              <w:jc w:val="center"/>
              <w:rPr>
                <w:rFonts w:ascii="Book Antiqua" w:hAnsi="Book Antiqua"/>
                <w:b/>
                <w:sz w:val="16"/>
                <w:szCs w:val="16"/>
              </w:rPr>
            </w:pPr>
            <w:r>
              <w:rPr>
                <w:rFonts w:ascii="Book Antiqua" w:hAnsi="Book Antiqua"/>
                <w:b/>
                <w:sz w:val="16"/>
                <w:szCs w:val="16"/>
              </w:rPr>
              <w:t>1</w:t>
            </w:r>
          </w:p>
        </w:tc>
        <w:tc>
          <w:tcPr>
            <w:tcW w:w="1530" w:type="dxa"/>
            <w:shd w:val="clear" w:color="auto" w:fill="E2EFD9" w:themeFill="accent6" w:themeFillTint="33"/>
          </w:tcPr>
          <w:p w14:paraId="159937F2" w14:textId="77777777" w:rsidR="00AB1444" w:rsidRDefault="00AB1444" w:rsidP="008A2E80">
            <w:pPr>
              <w:rPr>
                <w:rFonts w:ascii="Book Antiqua" w:hAnsi="Book Antiqua"/>
                <w:i/>
                <w:sz w:val="20"/>
                <w:szCs w:val="20"/>
              </w:rPr>
            </w:pPr>
          </w:p>
          <w:p w14:paraId="510B6606" w14:textId="7CA3089C" w:rsidR="00A15F22" w:rsidRPr="00A15F22" w:rsidRDefault="00A15F22" w:rsidP="008A2E80">
            <w:pPr>
              <w:rPr>
                <w:rFonts w:ascii="Book Antiqua" w:hAnsi="Book Antiqua"/>
                <w:i/>
                <w:sz w:val="20"/>
                <w:szCs w:val="20"/>
              </w:rPr>
            </w:pPr>
            <w:r>
              <w:rPr>
                <w:rFonts w:ascii="Book Antiqua" w:hAnsi="Book Antiqua"/>
                <w:i/>
                <w:sz w:val="20"/>
                <w:szCs w:val="20"/>
              </w:rPr>
              <w:t>Correctly e</w:t>
            </w:r>
            <w:r w:rsidRPr="00A15F22">
              <w:rPr>
                <w:rFonts w:ascii="Book Antiqua" w:hAnsi="Book Antiqua"/>
                <w:i/>
                <w:sz w:val="20"/>
                <w:szCs w:val="20"/>
              </w:rPr>
              <w:t xml:space="preserve">mploy a range of sentence structures </w:t>
            </w:r>
          </w:p>
        </w:tc>
        <w:tc>
          <w:tcPr>
            <w:tcW w:w="4297" w:type="dxa"/>
            <w:shd w:val="clear" w:color="auto" w:fill="FBE4D5" w:themeFill="accent2" w:themeFillTint="33"/>
          </w:tcPr>
          <w:p w14:paraId="42F342DB" w14:textId="77777777" w:rsidR="00A15F22" w:rsidRDefault="00A15F22" w:rsidP="00A15F22">
            <w:pPr>
              <w:rPr>
                <w:rFonts w:ascii="Book Antiqua" w:hAnsi="Book Antiqua"/>
                <w:sz w:val="20"/>
                <w:szCs w:val="20"/>
              </w:rPr>
            </w:pPr>
            <w:r>
              <w:rPr>
                <w:rFonts w:ascii="Book Antiqua" w:hAnsi="Book Antiqua"/>
                <w:sz w:val="20"/>
                <w:szCs w:val="20"/>
              </w:rPr>
              <w:t xml:space="preserve">1a. Write sentences </w:t>
            </w:r>
            <w:r w:rsidRPr="00A15F22">
              <w:rPr>
                <w:rFonts w:ascii="Book Antiqua" w:hAnsi="Book Antiqua"/>
                <w:sz w:val="20"/>
                <w:szCs w:val="20"/>
              </w:rPr>
              <w:t>using simple, compound and</w:t>
            </w:r>
            <w:r>
              <w:rPr>
                <w:rFonts w:ascii="Book Antiqua" w:hAnsi="Book Antiqua"/>
                <w:sz w:val="20"/>
                <w:szCs w:val="20"/>
              </w:rPr>
              <w:t>,</w:t>
            </w:r>
            <w:r w:rsidRPr="00A15F22">
              <w:rPr>
                <w:rFonts w:ascii="Book Antiqua" w:hAnsi="Book Antiqua"/>
                <w:sz w:val="20"/>
                <w:szCs w:val="20"/>
              </w:rPr>
              <w:t xml:space="preserve"> </w:t>
            </w:r>
            <w:r>
              <w:rPr>
                <w:rFonts w:ascii="Book Antiqua" w:hAnsi="Book Antiqua"/>
                <w:sz w:val="20"/>
                <w:szCs w:val="20"/>
              </w:rPr>
              <w:t xml:space="preserve">to a limited degree, </w:t>
            </w:r>
            <w:r w:rsidRPr="00A15F22">
              <w:rPr>
                <w:rFonts w:ascii="Book Antiqua" w:hAnsi="Book Antiqua"/>
                <w:sz w:val="20"/>
                <w:szCs w:val="20"/>
              </w:rPr>
              <w:t>complex grammatical structures</w:t>
            </w:r>
            <w:r>
              <w:rPr>
                <w:rFonts w:ascii="Book Antiqua" w:hAnsi="Book Antiqua"/>
                <w:sz w:val="20"/>
                <w:szCs w:val="20"/>
              </w:rPr>
              <w:t xml:space="preserve"> as taught in Grammar Two.</w:t>
            </w:r>
          </w:p>
          <w:p w14:paraId="3D55D3DD" w14:textId="658760CB" w:rsidR="00A15F22" w:rsidRDefault="00A15F22" w:rsidP="00AB1444">
            <w:pPr>
              <w:rPr>
                <w:rFonts w:ascii="Book Antiqua" w:hAnsi="Book Antiqua"/>
                <w:sz w:val="20"/>
                <w:szCs w:val="20"/>
              </w:rPr>
            </w:pPr>
            <w:r>
              <w:rPr>
                <w:rFonts w:ascii="Book Antiqua" w:hAnsi="Book Antiqua"/>
                <w:sz w:val="20"/>
                <w:szCs w:val="20"/>
              </w:rPr>
              <w:t xml:space="preserve">1b. </w:t>
            </w:r>
            <w:r w:rsidR="00AB1444">
              <w:rPr>
                <w:rFonts w:ascii="Book Antiqua" w:hAnsi="Book Antiqua"/>
                <w:sz w:val="20"/>
                <w:szCs w:val="20"/>
              </w:rPr>
              <w:t>W</w:t>
            </w:r>
            <w:r w:rsidR="00AB1444" w:rsidRPr="00AB1444">
              <w:rPr>
                <w:rFonts w:ascii="Book Antiqua" w:hAnsi="Book Antiqua"/>
                <w:sz w:val="20"/>
                <w:szCs w:val="20"/>
              </w:rPr>
              <w:t>rite sentences without serious errors in spelling and mechanics that interfere with comprehension</w:t>
            </w:r>
            <w:r w:rsidR="00AB1444">
              <w:rPr>
                <w:rFonts w:ascii="Book Antiqua" w:hAnsi="Book Antiqua"/>
                <w:sz w:val="20"/>
                <w:szCs w:val="20"/>
              </w:rPr>
              <w:t>.</w:t>
            </w:r>
          </w:p>
        </w:tc>
        <w:tc>
          <w:tcPr>
            <w:tcW w:w="3533" w:type="dxa"/>
            <w:shd w:val="clear" w:color="auto" w:fill="DEEAF6" w:themeFill="accent1" w:themeFillTint="33"/>
          </w:tcPr>
          <w:p w14:paraId="2A956D4F" w14:textId="77777777" w:rsidR="00AB1444" w:rsidRDefault="00AB1444" w:rsidP="00AB1444">
            <w:pPr>
              <w:rPr>
                <w:rFonts w:ascii="Segoe UI Symbol" w:hAnsi="Segoe UI Symbol" w:cs="Segoe UI Symbol"/>
                <w:sz w:val="18"/>
                <w:szCs w:val="18"/>
              </w:rPr>
            </w:pPr>
          </w:p>
          <w:p w14:paraId="2119E392" w14:textId="77777777" w:rsidR="00AB1444" w:rsidRPr="00AB1444" w:rsidRDefault="00AB1444" w:rsidP="00AB1444">
            <w:pPr>
              <w:rPr>
                <w:sz w:val="18"/>
                <w:szCs w:val="18"/>
              </w:rPr>
            </w:pPr>
            <w:r w:rsidRPr="00AB1444">
              <w:rPr>
                <w:rFonts w:ascii="Segoe UI Symbol" w:hAnsi="Segoe UI Symbol" w:cs="Segoe UI Symbol"/>
                <w:sz w:val="18"/>
                <w:szCs w:val="18"/>
              </w:rPr>
              <w:t>☐</w:t>
            </w:r>
            <w:r w:rsidRPr="00AB1444">
              <w:rPr>
                <w:sz w:val="18"/>
                <w:szCs w:val="18"/>
              </w:rPr>
              <w:t xml:space="preserve"> Final Exam</w:t>
            </w:r>
          </w:p>
          <w:p w14:paraId="793C2B48" w14:textId="77777777" w:rsidR="00AB1444" w:rsidRPr="00AB1444" w:rsidRDefault="00AB1444" w:rsidP="00AB1444">
            <w:pPr>
              <w:rPr>
                <w:sz w:val="18"/>
                <w:szCs w:val="18"/>
              </w:rPr>
            </w:pPr>
            <w:r w:rsidRPr="00AB1444">
              <w:rPr>
                <w:rFonts w:ascii="Segoe UI Symbol" w:hAnsi="Segoe UI Symbol" w:cs="Segoe UI Symbol"/>
                <w:sz w:val="18"/>
                <w:szCs w:val="18"/>
              </w:rPr>
              <w:t>☐</w:t>
            </w:r>
            <w:r w:rsidRPr="00AB1444">
              <w:rPr>
                <w:sz w:val="18"/>
                <w:szCs w:val="18"/>
              </w:rPr>
              <w:t xml:space="preserve"> Graded classwork </w:t>
            </w:r>
          </w:p>
          <w:p w14:paraId="20AD9D67" w14:textId="145561CB" w:rsidR="00A15F22" w:rsidRDefault="00AB1444" w:rsidP="00AB1444">
            <w:pPr>
              <w:rPr>
                <w:rFonts w:ascii="Segoe UI Symbol" w:hAnsi="Segoe UI Symbol" w:cs="Segoe UI Symbol"/>
                <w:sz w:val="18"/>
                <w:szCs w:val="18"/>
              </w:rPr>
            </w:pPr>
            <w:r w:rsidRPr="00AB1444">
              <w:rPr>
                <w:rFonts w:ascii="Segoe UI Symbol" w:hAnsi="Segoe UI Symbol" w:cs="Segoe UI Symbol"/>
                <w:sz w:val="18"/>
                <w:szCs w:val="18"/>
              </w:rPr>
              <w:t>☐</w:t>
            </w:r>
            <w:r w:rsidRPr="00AB1444">
              <w:rPr>
                <w:sz w:val="18"/>
                <w:szCs w:val="18"/>
              </w:rPr>
              <w:t xml:space="preserve"> Graded homework</w:t>
            </w:r>
          </w:p>
        </w:tc>
      </w:tr>
      <w:tr w:rsidR="00F06868" w:rsidRPr="00E83B67" w14:paraId="5995C267" w14:textId="77777777" w:rsidTr="00B06DBA">
        <w:tc>
          <w:tcPr>
            <w:tcW w:w="288" w:type="dxa"/>
            <w:shd w:val="clear" w:color="auto" w:fill="F2F2F2" w:themeFill="background1" w:themeFillShade="F2"/>
            <w:vAlign w:val="center"/>
          </w:tcPr>
          <w:p w14:paraId="6F8C336F" w14:textId="7967228F" w:rsidR="00F06868" w:rsidRPr="008C3378" w:rsidRDefault="00A15F22" w:rsidP="008A2E80">
            <w:pPr>
              <w:jc w:val="center"/>
              <w:rPr>
                <w:rFonts w:ascii="Book Antiqua" w:hAnsi="Book Antiqua"/>
                <w:b/>
                <w:sz w:val="16"/>
                <w:szCs w:val="16"/>
              </w:rPr>
            </w:pPr>
            <w:r>
              <w:rPr>
                <w:rFonts w:ascii="Book Antiqua" w:hAnsi="Book Antiqua"/>
                <w:b/>
                <w:sz w:val="16"/>
                <w:szCs w:val="16"/>
              </w:rPr>
              <w:t>2</w:t>
            </w:r>
          </w:p>
        </w:tc>
        <w:tc>
          <w:tcPr>
            <w:tcW w:w="1530" w:type="dxa"/>
            <w:shd w:val="clear" w:color="auto" w:fill="E2EFD9" w:themeFill="accent6" w:themeFillTint="33"/>
          </w:tcPr>
          <w:p w14:paraId="709E1525" w14:textId="77777777" w:rsidR="00F06868" w:rsidRPr="0009416F" w:rsidRDefault="00F06868" w:rsidP="008A2E80">
            <w:pPr>
              <w:rPr>
                <w:rFonts w:ascii="Book Antiqua" w:hAnsi="Book Antiqua"/>
                <w:sz w:val="20"/>
                <w:szCs w:val="20"/>
              </w:rPr>
            </w:pPr>
          </w:p>
          <w:p w14:paraId="1E6C1811" w14:textId="348E9BA9" w:rsidR="00F06868" w:rsidRPr="0009416F" w:rsidRDefault="00CA7839" w:rsidP="00A15F22">
            <w:pPr>
              <w:rPr>
                <w:rFonts w:ascii="Book Antiqua" w:hAnsi="Book Antiqua"/>
                <w:sz w:val="20"/>
                <w:szCs w:val="20"/>
              </w:rPr>
            </w:pPr>
            <w:r>
              <w:rPr>
                <w:rFonts w:ascii="Book Antiqua" w:hAnsi="Book Antiqua"/>
                <w:i/>
                <w:iCs/>
                <w:sz w:val="20"/>
                <w:szCs w:val="20"/>
              </w:rPr>
              <w:t>W</w:t>
            </w:r>
            <w:r w:rsidRPr="00CA7839">
              <w:rPr>
                <w:rFonts w:ascii="Book Antiqua" w:hAnsi="Book Antiqua"/>
                <w:i/>
                <w:iCs/>
                <w:sz w:val="20"/>
                <w:szCs w:val="20"/>
              </w:rPr>
              <w:t xml:space="preserve">rite an organized, </w:t>
            </w:r>
            <w:r w:rsidR="00A15F22">
              <w:rPr>
                <w:rFonts w:ascii="Book Antiqua" w:hAnsi="Book Antiqua"/>
                <w:i/>
                <w:iCs/>
                <w:sz w:val="20"/>
                <w:szCs w:val="20"/>
              </w:rPr>
              <w:t xml:space="preserve">three-quarter to </w:t>
            </w:r>
            <w:r w:rsidR="00F7071F">
              <w:rPr>
                <w:rFonts w:ascii="Book Antiqua" w:hAnsi="Book Antiqua"/>
                <w:i/>
                <w:iCs/>
                <w:sz w:val="20"/>
                <w:szCs w:val="20"/>
              </w:rPr>
              <w:t>one page</w:t>
            </w:r>
            <w:r w:rsidRPr="00CA7839">
              <w:rPr>
                <w:rFonts w:ascii="Book Antiqua" w:hAnsi="Book Antiqua"/>
                <w:i/>
                <w:iCs/>
                <w:sz w:val="20"/>
                <w:szCs w:val="20"/>
              </w:rPr>
              <w:t xml:space="preserve"> typed </w:t>
            </w:r>
            <w:r w:rsidR="00A15F22">
              <w:rPr>
                <w:rFonts w:ascii="Book Antiqua" w:hAnsi="Book Antiqua"/>
                <w:i/>
                <w:iCs/>
                <w:sz w:val="20"/>
                <w:szCs w:val="20"/>
              </w:rPr>
              <w:t>paragraph</w:t>
            </w:r>
            <w:r w:rsidRPr="00CA7839">
              <w:rPr>
                <w:rFonts w:ascii="Book Antiqua" w:hAnsi="Book Antiqua"/>
                <w:i/>
                <w:iCs/>
                <w:sz w:val="20"/>
                <w:szCs w:val="20"/>
              </w:rPr>
              <w:t xml:space="preserve"> in a variety of </w:t>
            </w:r>
            <w:r w:rsidRPr="00CA7839">
              <w:rPr>
                <w:rFonts w:ascii="Book Antiqua" w:hAnsi="Book Antiqua"/>
                <w:i/>
                <w:iCs/>
                <w:sz w:val="20"/>
                <w:szCs w:val="20"/>
              </w:rPr>
              <w:lastRenderedPageBreak/>
              <w:t xml:space="preserve">formats at </w:t>
            </w:r>
            <w:r w:rsidR="00A15F22">
              <w:rPr>
                <w:rFonts w:ascii="Book Antiqua" w:hAnsi="Book Antiqua"/>
                <w:i/>
                <w:iCs/>
                <w:sz w:val="20"/>
                <w:szCs w:val="20"/>
              </w:rPr>
              <w:t>a high-beginner</w:t>
            </w:r>
            <w:r w:rsidRPr="00CA7839">
              <w:rPr>
                <w:rFonts w:ascii="Book Antiqua" w:hAnsi="Book Antiqua"/>
                <w:i/>
                <w:iCs/>
                <w:sz w:val="20"/>
                <w:szCs w:val="20"/>
              </w:rPr>
              <w:t xml:space="preserve"> level </w:t>
            </w:r>
          </w:p>
        </w:tc>
        <w:tc>
          <w:tcPr>
            <w:tcW w:w="4297" w:type="dxa"/>
            <w:shd w:val="clear" w:color="auto" w:fill="FBE4D5" w:themeFill="accent2" w:themeFillTint="33"/>
          </w:tcPr>
          <w:p w14:paraId="58641063" w14:textId="3452B9C9" w:rsidR="00723705" w:rsidRDefault="00A15F22" w:rsidP="00723705">
            <w:pPr>
              <w:rPr>
                <w:rFonts w:ascii="Book Antiqua" w:hAnsi="Book Antiqua"/>
                <w:sz w:val="20"/>
                <w:szCs w:val="20"/>
              </w:rPr>
            </w:pPr>
            <w:r>
              <w:rPr>
                <w:rFonts w:ascii="Book Antiqua" w:hAnsi="Book Antiqua"/>
                <w:sz w:val="20"/>
                <w:szCs w:val="20"/>
              </w:rPr>
              <w:lastRenderedPageBreak/>
              <w:t>2</w:t>
            </w:r>
            <w:r w:rsidR="00817CEE">
              <w:rPr>
                <w:rFonts w:ascii="Book Antiqua" w:hAnsi="Book Antiqua"/>
                <w:sz w:val="20"/>
                <w:szCs w:val="20"/>
              </w:rPr>
              <w:t>a</w:t>
            </w:r>
            <w:r w:rsidR="006338E2">
              <w:rPr>
                <w:rFonts w:ascii="Book Antiqua" w:hAnsi="Book Antiqua"/>
                <w:sz w:val="20"/>
                <w:szCs w:val="20"/>
              </w:rPr>
              <w:t xml:space="preserve">. </w:t>
            </w:r>
            <w:r w:rsidR="00CA7839" w:rsidRPr="00CA7839">
              <w:rPr>
                <w:rFonts w:ascii="Book Antiqua" w:hAnsi="Book Antiqua"/>
                <w:sz w:val="20"/>
                <w:szCs w:val="20"/>
              </w:rPr>
              <w:t xml:space="preserve">demonstrate an ability to write in a variety of </w:t>
            </w:r>
            <w:r w:rsidR="00165F3E">
              <w:rPr>
                <w:rFonts w:ascii="Book Antiqua" w:hAnsi="Book Antiqua"/>
                <w:sz w:val="20"/>
                <w:szCs w:val="20"/>
              </w:rPr>
              <w:t>paragraph</w:t>
            </w:r>
            <w:r w:rsidR="00CA7839" w:rsidRPr="00CA7839">
              <w:rPr>
                <w:rFonts w:ascii="Book Antiqua" w:hAnsi="Book Antiqua"/>
                <w:sz w:val="20"/>
                <w:szCs w:val="20"/>
              </w:rPr>
              <w:t xml:space="preserve"> formats </w:t>
            </w:r>
            <w:r w:rsidR="00A4465B" w:rsidRPr="00A4465B">
              <w:rPr>
                <w:rFonts w:ascii="Book Antiqua" w:hAnsi="Book Antiqua"/>
                <w:sz w:val="20"/>
                <w:szCs w:val="20"/>
              </w:rPr>
              <w:t xml:space="preserve">such as persuasive, </w:t>
            </w:r>
            <w:r w:rsidR="00165F3E">
              <w:rPr>
                <w:rFonts w:ascii="Book Antiqua" w:hAnsi="Book Antiqua"/>
                <w:sz w:val="20"/>
                <w:szCs w:val="20"/>
              </w:rPr>
              <w:t xml:space="preserve">process, </w:t>
            </w:r>
            <w:r w:rsidR="00A4465B" w:rsidRPr="00A4465B">
              <w:rPr>
                <w:rFonts w:ascii="Book Antiqua" w:hAnsi="Book Antiqua"/>
                <w:sz w:val="20"/>
                <w:szCs w:val="20"/>
              </w:rPr>
              <w:t xml:space="preserve">narrative, </w:t>
            </w:r>
            <w:r w:rsidR="00165F3E" w:rsidRPr="00165F3E">
              <w:rPr>
                <w:rFonts w:ascii="Book Antiqua" w:hAnsi="Book Antiqua"/>
                <w:sz w:val="20"/>
                <w:szCs w:val="20"/>
              </w:rPr>
              <w:t xml:space="preserve">cause &amp; effect, </w:t>
            </w:r>
            <w:r w:rsidR="00A4465B">
              <w:rPr>
                <w:rFonts w:ascii="Book Antiqua" w:hAnsi="Book Antiqua"/>
                <w:sz w:val="20"/>
                <w:szCs w:val="20"/>
              </w:rPr>
              <w:t>and comparison/contrast</w:t>
            </w:r>
            <w:r w:rsidR="00CA7839">
              <w:rPr>
                <w:rFonts w:ascii="Book Antiqua" w:hAnsi="Book Antiqua"/>
                <w:sz w:val="20"/>
                <w:szCs w:val="20"/>
              </w:rPr>
              <w:t>.</w:t>
            </w:r>
          </w:p>
          <w:p w14:paraId="47AE86D5" w14:textId="61C4CDC9" w:rsidR="00723705" w:rsidRDefault="00A15F22" w:rsidP="008929EB">
            <w:pPr>
              <w:rPr>
                <w:rFonts w:ascii="Book Antiqua" w:hAnsi="Book Antiqua"/>
                <w:sz w:val="20"/>
                <w:szCs w:val="20"/>
              </w:rPr>
            </w:pPr>
            <w:r>
              <w:rPr>
                <w:rFonts w:ascii="Book Antiqua" w:hAnsi="Book Antiqua"/>
                <w:sz w:val="20"/>
                <w:szCs w:val="20"/>
              </w:rPr>
              <w:t>2</w:t>
            </w:r>
            <w:r w:rsidR="00CA7839">
              <w:rPr>
                <w:rFonts w:ascii="Book Antiqua" w:hAnsi="Book Antiqua"/>
                <w:sz w:val="20"/>
                <w:szCs w:val="20"/>
              </w:rPr>
              <w:t>b</w:t>
            </w:r>
            <w:r w:rsidR="00A71E3F">
              <w:rPr>
                <w:rFonts w:ascii="Book Antiqua" w:hAnsi="Book Antiqua"/>
                <w:sz w:val="20"/>
                <w:szCs w:val="20"/>
              </w:rPr>
              <w:t xml:space="preserve">. </w:t>
            </w:r>
            <w:r w:rsidR="00CA7839" w:rsidRPr="00CA7839">
              <w:rPr>
                <w:rFonts w:ascii="Book Antiqua" w:hAnsi="Book Antiqua"/>
                <w:sz w:val="20"/>
                <w:szCs w:val="20"/>
              </w:rPr>
              <w:t xml:space="preserve">demonstrate an ability to brainstorm and outline </w:t>
            </w:r>
            <w:r w:rsidR="00BA3FBB">
              <w:rPr>
                <w:rFonts w:ascii="Book Antiqua" w:hAnsi="Book Antiqua"/>
                <w:sz w:val="20"/>
                <w:szCs w:val="20"/>
              </w:rPr>
              <w:t>a high-beginner</w:t>
            </w:r>
            <w:r w:rsidR="00CA7839" w:rsidRPr="00CA7839">
              <w:rPr>
                <w:rFonts w:ascii="Book Antiqua" w:hAnsi="Book Antiqua"/>
                <w:sz w:val="20"/>
                <w:szCs w:val="20"/>
              </w:rPr>
              <w:t xml:space="preserve">-level </w:t>
            </w:r>
            <w:r w:rsidR="00BA3FBB">
              <w:rPr>
                <w:rFonts w:ascii="Book Antiqua" w:hAnsi="Book Antiqua"/>
                <w:sz w:val="20"/>
                <w:szCs w:val="20"/>
              </w:rPr>
              <w:t>paragraph</w:t>
            </w:r>
            <w:r w:rsidR="00CA7839">
              <w:rPr>
                <w:rFonts w:ascii="Book Antiqua" w:hAnsi="Book Antiqua"/>
                <w:sz w:val="20"/>
                <w:szCs w:val="20"/>
              </w:rPr>
              <w:t>.</w:t>
            </w:r>
          </w:p>
          <w:p w14:paraId="6C2767A4" w14:textId="6116DCB5" w:rsidR="00CA7839" w:rsidRDefault="00A15F22" w:rsidP="008A2E80">
            <w:pPr>
              <w:rPr>
                <w:rFonts w:ascii="Book Antiqua" w:hAnsi="Book Antiqua"/>
                <w:sz w:val="20"/>
                <w:szCs w:val="20"/>
              </w:rPr>
            </w:pPr>
            <w:r>
              <w:rPr>
                <w:rFonts w:ascii="Book Antiqua" w:hAnsi="Book Antiqua"/>
                <w:sz w:val="20"/>
                <w:szCs w:val="20"/>
              </w:rPr>
              <w:lastRenderedPageBreak/>
              <w:t>2</w:t>
            </w:r>
            <w:r w:rsidR="00723705">
              <w:rPr>
                <w:rFonts w:ascii="Book Antiqua" w:hAnsi="Book Antiqua"/>
                <w:sz w:val="20"/>
                <w:szCs w:val="20"/>
              </w:rPr>
              <w:t>c</w:t>
            </w:r>
            <w:r w:rsidR="008929EB" w:rsidRPr="0009416F">
              <w:rPr>
                <w:rFonts w:ascii="Book Antiqua" w:hAnsi="Book Antiqua"/>
                <w:sz w:val="20"/>
                <w:szCs w:val="20"/>
              </w:rPr>
              <w:t>.</w:t>
            </w:r>
            <w:r w:rsidR="00CA7839">
              <w:rPr>
                <w:rFonts w:ascii="Book Antiqua" w:hAnsi="Book Antiqua"/>
                <w:sz w:val="20"/>
                <w:szCs w:val="20"/>
              </w:rPr>
              <w:t xml:space="preserve"> </w:t>
            </w:r>
            <w:r w:rsidR="00CA7839" w:rsidRPr="00CA7839">
              <w:rPr>
                <w:rFonts w:ascii="Book Antiqua" w:hAnsi="Book Antiqua"/>
                <w:sz w:val="20"/>
                <w:szCs w:val="20"/>
              </w:rPr>
              <w:t xml:space="preserve">demonstrate an ability to organize a paragraph that includes </w:t>
            </w:r>
            <w:r w:rsidR="00BA3FBB">
              <w:rPr>
                <w:rFonts w:ascii="Book Antiqua" w:hAnsi="Book Antiqua"/>
                <w:sz w:val="20"/>
                <w:szCs w:val="20"/>
              </w:rPr>
              <w:t>a topic sentence</w:t>
            </w:r>
            <w:r w:rsidR="00CA7839" w:rsidRPr="00CA7839">
              <w:rPr>
                <w:rFonts w:ascii="Book Antiqua" w:hAnsi="Book Antiqua"/>
                <w:sz w:val="20"/>
                <w:szCs w:val="20"/>
              </w:rPr>
              <w:t>, body</w:t>
            </w:r>
            <w:r w:rsidR="00BA3FBB">
              <w:rPr>
                <w:rFonts w:ascii="Book Antiqua" w:hAnsi="Book Antiqua"/>
                <w:sz w:val="20"/>
                <w:szCs w:val="20"/>
              </w:rPr>
              <w:t>,</w:t>
            </w:r>
            <w:r w:rsidR="00CA7839" w:rsidRPr="00CA7839">
              <w:rPr>
                <w:rFonts w:ascii="Book Antiqua" w:hAnsi="Book Antiqua"/>
                <w:sz w:val="20"/>
                <w:szCs w:val="20"/>
              </w:rPr>
              <w:t xml:space="preserve"> and conclusion</w:t>
            </w:r>
            <w:r w:rsidR="00BA3FBB">
              <w:rPr>
                <w:rFonts w:ascii="Book Antiqua" w:hAnsi="Book Antiqua"/>
                <w:sz w:val="20"/>
                <w:szCs w:val="20"/>
              </w:rPr>
              <w:t xml:space="preserve"> sentence</w:t>
            </w:r>
            <w:r w:rsidR="00CA7839" w:rsidRPr="00CA7839">
              <w:rPr>
                <w:rFonts w:ascii="Book Antiqua" w:hAnsi="Book Antiqua"/>
                <w:sz w:val="20"/>
                <w:szCs w:val="20"/>
              </w:rPr>
              <w:t xml:space="preserve"> alo</w:t>
            </w:r>
            <w:r w:rsidR="00BA3FBB">
              <w:rPr>
                <w:rFonts w:ascii="Book Antiqua" w:hAnsi="Book Antiqua"/>
                <w:sz w:val="20"/>
                <w:szCs w:val="20"/>
              </w:rPr>
              <w:t>ng with appropriate transitions.</w:t>
            </w:r>
          </w:p>
          <w:p w14:paraId="0D7784E8" w14:textId="2B9EAB0A" w:rsidR="00F06868" w:rsidRDefault="00A15F22" w:rsidP="008A2E80">
            <w:pPr>
              <w:rPr>
                <w:rFonts w:ascii="Book Antiqua" w:hAnsi="Book Antiqua"/>
                <w:sz w:val="20"/>
                <w:szCs w:val="20"/>
              </w:rPr>
            </w:pPr>
            <w:r>
              <w:rPr>
                <w:rFonts w:ascii="Book Antiqua" w:hAnsi="Book Antiqua"/>
                <w:sz w:val="20"/>
                <w:szCs w:val="20"/>
              </w:rPr>
              <w:t>2</w:t>
            </w:r>
            <w:r w:rsidR="00CA7839">
              <w:rPr>
                <w:rFonts w:ascii="Book Antiqua" w:hAnsi="Book Antiqua"/>
                <w:sz w:val="20"/>
                <w:szCs w:val="20"/>
              </w:rPr>
              <w:t xml:space="preserve">d. </w:t>
            </w:r>
            <w:r w:rsidR="00CA7839" w:rsidRPr="00CA7839">
              <w:rPr>
                <w:rFonts w:ascii="Book Antiqua" w:hAnsi="Book Antiqua"/>
                <w:sz w:val="20"/>
                <w:szCs w:val="20"/>
              </w:rPr>
              <w:t>demonstrate an ability to employ supporting details such as relevant examples and explanations</w:t>
            </w:r>
            <w:r w:rsidR="004A566C">
              <w:rPr>
                <w:rFonts w:ascii="Book Antiqua" w:hAnsi="Book Antiqua"/>
                <w:sz w:val="20"/>
                <w:szCs w:val="20"/>
              </w:rPr>
              <w:t xml:space="preserve"> in a cohesive and coherent manner</w:t>
            </w:r>
            <w:r w:rsidR="00D31C4D">
              <w:rPr>
                <w:rFonts w:ascii="Book Antiqua" w:hAnsi="Book Antiqua"/>
                <w:sz w:val="20"/>
                <w:szCs w:val="20"/>
              </w:rPr>
              <w:t>.</w:t>
            </w:r>
            <w:r w:rsidR="00CA7839" w:rsidRPr="00CA7839">
              <w:rPr>
                <w:rFonts w:ascii="Book Antiqua" w:hAnsi="Book Antiqua"/>
                <w:sz w:val="20"/>
                <w:szCs w:val="20"/>
              </w:rPr>
              <w:t xml:space="preserve"> </w:t>
            </w:r>
          </w:p>
          <w:p w14:paraId="5881C89D" w14:textId="571C085C" w:rsidR="00CA7839" w:rsidRDefault="00CA7839" w:rsidP="008A2E80">
            <w:pPr>
              <w:rPr>
                <w:rFonts w:ascii="Book Antiqua" w:hAnsi="Book Antiqua"/>
                <w:sz w:val="20"/>
                <w:szCs w:val="20"/>
              </w:rPr>
            </w:pPr>
            <w:r>
              <w:rPr>
                <w:rFonts w:ascii="Book Antiqua" w:hAnsi="Book Antiqua"/>
                <w:sz w:val="20"/>
                <w:szCs w:val="20"/>
              </w:rPr>
              <w:t xml:space="preserve">1e. </w:t>
            </w:r>
            <w:r w:rsidRPr="00CA7839">
              <w:rPr>
                <w:rFonts w:ascii="Book Antiqua" w:hAnsi="Book Antiqua"/>
                <w:sz w:val="20"/>
                <w:szCs w:val="20"/>
              </w:rPr>
              <w:t xml:space="preserve">demonstrate an ability to </w:t>
            </w:r>
            <w:r w:rsidR="005513FE">
              <w:rPr>
                <w:rFonts w:ascii="Book Antiqua" w:hAnsi="Book Antiqua"/>
                <w:sz w:val="20"/>
                <w:szCs w:val="20"/>
              </w:rPr>
              <w:t xml:space="preserve">correctly </w:t>
            </w:r>
            <w:r w:rsidRPr="00CA7839">
              <w:rPr>
                <w:rFonts w:ascii="Book Antiqua" w:hAnsi="Book Antiqua"/>
                <w:sz w:val="20"/>
                <w:szCs w:val="20"/>
              </w:rPr>
              <w:t xml:space="preserve">use </w:t>
            </w:r>
            <w:r w:rsidR="005513FE">
              <w:rPr>
                <w:rFonts w:ascii="Book Antiqua" w:hAnsi="Book Antiqua"/>
                <w:sz w:val="20"/>
                <w:szCs w:val="20"/>
              </w:rPr>
              <w:t>high-beginner-level vocabulary.</w:t>
            </w:r>
          </w:p>
          <w:p w14:paraId="7978D477" w14:textId="007E58CE" w:rsidR="00CA7839" w:rsidRDefault="00CA7839" w:rsidP="008A2E80">
            <w:pPr>
              <w:rPr>
                <w:rFonts w:ascii="Book Antiqua" w:hAnsi="Book Antiqua"/>
                <w:sz w:val="20"/>
                <w:szCs w:val="20"/>
              </w:rPr>
            </w:pPr>
            <w:r>
              <w:rPr>
                <w:rFonts w:ascii="Book Antiqua" w:hAnsi="Book Antiqua"/>
                <w:sz w:val="20"/>
                <w:szCs w:val="20"/>
              </w:rPr>
              <w:t xml:space="preserve">1f. </w:t>
            </w:r>
            <w:r w:rsidRPr="00CA7839">
              <w:rPr>
                <w:rFonts w:ascii="Book Antiqua" w:hAnsi="Book Antiqua"/>
                <w:sz w:val="20"/>
                <w:szCs w:val="20"/>
              </w:rPr>
              <w:t xml:space="preserve">demonstrate an ability to </w:t>
            </w:r>
            <w:r w:rsidR="00D31C4D" w:rsidRPr="00D31C4D">
              <w:rPr>
                <w:rFonts w:ascii="Book Antiqua" w:hAnsi="Book Antiqua"/>
                <w:sz w:val="20"/>
                <w:szCs w:val="20"/>
              </w:rPr>
              <w:t>employ a range of sentence structures</w:t>
            </w:r>
            <w:r w:rsidR="004A566C">
              <w:rPr>
                <w:rFonts w:ascii="Book Antiqua" w:hAnsi="Book Antiqua"/>
                <w:sz w:val="20"/>
                <w:szCs w:val="20"/>
              </w:rPr>
              <w:t xml:space="preserve"> as described in 1a</w:t>
            </w:r>
            <w:r>
              <w:rPr>
                <w:rFonts w:ascii="Book Antiqua" w:hAnsi="Book Antiqua"/>
                <w:sz w:val="20"/>
                <w:szCs w:val="20"/>
              </w:rPr>
              <w:t>.</w:t>
            </w:r>
          </w:p>
          <w:p w14:paraId="505FFA0A" w14:textId="4C1020DB" w:rsidR="00535256" w:rsidRPr="0009416F" w:rsidRDefault="00CA7839" w:rsidP="004A566C">
            <w:pPr>
              <w:rPr>
                <w:rFonts w:ascii="Book Antiqua" w:hAnsi="Book Antiqua"/>
                <w:sz w:val="20"/>
                <w:szCs w:val="20"/>
              </w:rPr>
            </w:pPr>
            <w:r>
              <w:rPr>
                <w:rFonts w:ascii="Book Antiqua" w:hAnsi="Book Antiqua"/>
                <w:sz w:val="20"/>
                <w:szCs w:val="20"/>
              </w:rPr>
              <w:t xml:space="preserve">1g. </w:t>
            </w:r>
            <w:r w:rsidR="004A566C">
              <w:rPr>
                <w:rFonts w:ascii="Book Antiqua" w:hAnsi="Book Antiqua"/>
                <w:sz w:val="20"/>
                <w:szCs w:val="20"/>
              </w:rPr>
              <w:t>demonstrate an ability to write</w:t>
            </w:r>
            <w:r w:rsidR="004A566C" w:rsidRPr="004A566C">
              <w:rPr>
                <w:rFonts w:ascii="Book Antiqua" w:hAnsi="Book Antiqua"/>
                <w:sz w:val="20"/>
                <w:szCs w:val="20"/>
              </w:rPr>
              <w:t xml:space="preserve"> sentences without serious errors in spelling and mechanics that interfere with comprehension.</w:t>
            </w:r>
          </w:p>
        </w:tc>
        <w:tc>
          <w:tcPr>
            <w:tcW w:w="3533" w:type="dxa"/>
            <w:shd w:val="clear" w:color="auto" w:fill="DEEAF6" w:themeFill="accent1" w:themeFillTint="33"/>
          </w:tcPr>
          <w:p w14:paraId="5265D2A1" w14:textId="77777777" w:rsidR="00973D1C" w:rsidRDefault="00973D1C" w:rsidP="00DD48CD">
            <w:pPr>
              <w:rPr>
                <w:rFonts w:ascii="Segoe UI Symbol" w:hAnsi="Segoe UI Symbol" w:cs="Segoe UI Symbol"/>
                <w:sz w:val="18"/>
                <w:szCs w:val="18"/>
              </w:rPr>
            </w:pPr>
          </w:p>
          <w:p w14:paraId="36993737" w14:textId="38DB5C04" w:rsidR="00DD48CD" w:rsidRDefault="00973D1C" w:rsidP="00DD48CD">
            <w:pPr>
              <w:rPr>
                <w:rFonts w:ascii="Book Antiqua" w:hAnsi="Book Antiqua"/>
                <w:sz w:val="18"/>
                <w:szCs w:val="18"/>
              </w:rPr>
            </w:pPr>
            <w:r w:rsidRPr="00973D1C">
              <w:rPr>
                <w:rFonts w:ascii="Segoe UI Symbol" w:hAnsi="Segoe UI Symbol" w:cs="Segoe UI Symbol"/>
                <w:sz w:val="18"/>
                <w:szCs w:val="18"/>
              </w:rPr>
              <w:t>☐</w:t>
            </w:r>
            <w:r w:rsidRPr="00973D1C">
              <w:rPr>
                <w:rFonts w:ascii="Book Antiqua" w:hAnsi="Book Antiqua"/>
                <w:sz w:val="18"/>
                <w:szCs w:val="18"/>
              </w:rPr>
              <w:t xml:space="preserve"> Final Exam</w:t>
            </w:r>
          </w:p>
          <w:p w14:paraId="30C264C8" w14:textId="64D78899" w:rsidR="00DD48CD" w:rsidRDefault="00C51A33" w:rsidP="00DD48CD">
            <w:pPr>
              <w:rPr>
                <w:rFonts w:ascii="Book Antiqua" w:hAnsi="Book Antiqua"/>
                <w:sz w:val="18"/>
                <w:szCs w:val="18"/>
              </w:rPr>
            </w:pPr>
            <w:sdt>
              <w:sdtPr>
                <w:rPr>
                  <w:rFonts w:ascii="Book Antiqua" w:hAnsi="Book Antiqua"/>
                  <w:sz w:val="18"/>
                  <w:szCs w:val="18"/>
                </w:rPr>
                <w:id w:val="1573858405"/>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classwork</w:t>
            </w:r>
            <w:r w:rsidR="00DD48CD">
              <w:rPr>
                <w:rFonts w:ascii="Book Antiqua" w:hAnsi="Book Antiqua"/>
                <w:sz w:val="18"/>
                <w:szCs w:val="18"/>
              </w:rPr>
              <w:t xml:space="preserve"> </w:t>
            </w:r>
          </w:p>
          <w:p w14:paraId="4AC170DA" w14:textId="0BF1AC48" w:rsidR="002C7F1A" w:rsidRPr="005E352D" w:rsidRDefault="00C51A33" w:rsidP="002C7F1A">
            <w:pPr>
              <w:rPr>
                <w:rFonts w:ascii="Book Antiqua" w:hAnsi="Book Antiqua"/>
                <w:sz w:val="18"/>
                <w:szCs w:val="18"/>
              </w:rPr>
            </w:pPr>
            <w:sdt>
              <w:sdtPr>
                <w:rPr>
                  <w:rFonts w:ascii="Book Antiqua" w:hAnsi="Book Antiqua"/>
                  <w:sz w:val="18"/>
                  <w:szCs w:val="18"/>
                </w:rPr>
                <w:id w:val="149746344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homework</w:t>
            </w:r>
            <w:r w:rsidR="00DD48CD">
              <w:rPr>
                <w:rFonts w:ascii="Book Antiqua" w:hAnsi="Book Antiqua"/>
                <w:sz w:val="18"/>
                <w:szCs w:val="18"/>
              </w:rPr>
              <w:t xml:space="preserve"> </w:t>
            </w:r>
          </w:p>
          <w:p w14:paraId="11E35738" w14:textId="58E96066" w:rsidR="00F06868" w:rsidRPr="005E72E3" w:rsidRDefault="00E12815" w:rsidP="005E72E3">
            <w:pPr>
              <w:rPr>
                <w:rFonts w:ascii="Book Antiqua" w:hAnsi="Book Antiqua"/>
                <w:sz w:val="18"/>
                <w:szCs w:val="18"/>
              </w:rPr>
            </w:pPr>
            <w:r w:rsidRPr="00E12815">
              <w:rPr>
                <w:rFonts w:ascii="Segoe UI Symbol" w:hAnsi="Segoe UI Symbol" w:cs="Segoe UI Symbol"/>
                <w:sz w:val="18"/>
                <w:szCs w:val="18"/>
              </w:rPr>
              <w:t>☐</w:t>
            </w:r>
            <w:r w:rsidRPr="00E12815">
              <w:rPr>
                <w:rFonts w:ascii="Book Antiqua" w:hAnsi="Book Antiqua"/>
                <w:sz w:val="18"/>
                <w:szCs w:val="18"/>
              </w:rPr>
              <w:t xml:space="preserve"> Reader Response</w:t>
            </w:r>
          </w:p>
        </w:tc>
      </w:tr>
    </w:tbl>
    <w:p w14:paraId="032CB323" w14:textId="4DE195A7" w:rsidR="00F06868" w:rsidRDefault="00F06868" w:rsidP="00E13B45">
      <w:pPr>
        <w:rPr>
          <w:rFonts w:ascii="Book Antiqua" w:hAnsi="Book Antiqua"/>
        </w:rPr>
      </w:pPr>
    </w:p>
    <w:p w14:paraId="4A6AEEAF" w14:textId="77777777" w:rsidR="004A566C" w:rsidRDefault="004A566C" w:rsidP="004A566C">
      <w:pPr>
        <w:rPr>
          <w:b/>
        </w:rPr>
      </w:pPr>
      <w:r>
        <w:rPr>
          <w:b/>
        </w:rPr>
        <w:t>EWR 002:</w:t>
      </w:r>
    </w:p>
    <w:p w14:paraId="03538FDC" w14:textId="77777777" w:rsidR="004A566C" w:rsidRDefault="004A566C" w:rsidP="004A566C">
      <w:pPr>
        <w:rPr>
          <w:u w:val="single"/>
        </w:rPr>
      </w:pPr>
    </w:p>
    <w:p w14:paraId="37C2AE0F" w14:textId="77777777" w:rsidR="004A566C" w:rsidRPr="002D3902" w:rsidRDefault="004A566C" w:rsidP="004A566C">
      <w:pPr>
        <w:numPr>
          <w:ilvl w:val="0"/>
          <w:numId w:val="7"/>
        </w:numPr>
        <w:spacing w:after="0" w:line="240" w:lineRule="auto"/>
      </w:pPr>
      <w:r>
        <w:rPr>
          <w:b/>
        </w:rPr>
        <w:t xml:space="preserve">Goal: </w:t>
      </w:r>
      <w:r w:rsidRPr="002F766D">
        <w:t xml:space="preserve">Students completing </w:t>
      </w:r>
      <w:r>
        <w:t xml:space="preserve">Writing Two should be able to </w:t>
      </w:r>
      <w:r w:rsidRPr="002D3902">
        <w:t>w</w:t>
      </w:r>
      <w:r>
        <w:t>rite a high-beginning level</w:t>
      </w:r>
      <w:r w:rsidRPr="002D3902">
        <w:t xml:space="preserve"> organized paragraph in a variety of formats</w:t>
      </w:r>
    </w:p>
    <w:p w14:paraId="429C45B3" w14:textId="77777777" w:rsidR="004A566C" w:rsidRPr="003120B1" w:rsidRDefault="004A566C" w:rsidP="004A566C">
      <w:pPr>
        <w:numPr>
          <w:ilvl w:val="0"/>
          <w:numId w:val="7"/>
        </w:numPr>
        <w:spacing w:after="0" w:line="240" w:lineRule="auto"/>
      </w:pPr>
      <w:r>
        <w:rPr>
          <w:b/>
        </w:rPr>
        <w:t xml:space="preserve">Objectives: </w:t>
      </w:r>
    </w:p>
    <w:p w14:paraId="002AC31E" w14:textId="77777777" w:rsidR="004A566C" w:rsidRPr="00CE273F" w:rsidRDefault="004A566C" w:rsidP="004A566C">
      <w:pPr>
        <w:pStyle w:val="ListParagraph"/>
        <w:numPr>
          <w:ilvl w:val="0"/>
          <w:numId w:val="22"/>
        </w:numPr>
        <w:spacing w:after="0" w:line="240" w:lineRule="auto"/>
      </w:pPr>
      <w:r>
        <w:t>Sentences: Teach students...</w:t>
      </w:r>
    </w:p>
    <w:p w14:paraId="038BF645" w14:textId="77777777" w:rsidR="004A566C" w:rsidRPr="003C1CA9" w:rsidRDefault="004A566C" w:rsidP="004A566C">
      <w:pPr>
        <w:pStyle w:val="ListParagraph"/>
        <w:numPr>
          <w:ilvl w:val="0"/>
          <w:numId w:val="20"/>
        </w:numPr>
        <w:spacing w:after="0" w:line="240" w:lineRule="auto"/>
      </w:pPr>
      <w:r>
        <w:t xml:space="preserve">to </w:t>
      </w:r>
      <w:r w:rsidRPr="003C1CA9">
        <w:rPr>
          <w:bCs/>
        </w:rPr>
        <w:t>employ a range of sentence structures using simple, compound and complex grammatical structures</w:t>
      </w:r>
    </w:p>
    <w:p w14:paraId="2B737A87" w14:textId="77777777" w:rsidR="004A566C" w:rsidRPr="003C1CA9" w:rsidRDefault="004A566C" w:rsidP="004A566C">
      <w:pPr>
        <w:pStyle w:val="ListParagraph"/>
        <w:numPr>
          <w:ilvl w:val="0"/>
          <w:numId w:val="20"/>
        </w:numPr>
        <w:spacing w:after="0" w:line="240" w:lineRule="auto"/>
      </w:pPr>
      <w:r w:rsidRPr="003C1CA9">
        <w:t xml:space="preserve">to </w:t>
      </w:r>
      <w:r w:rsidRPr="003C1CA9">
        <w:rPr>
          <w:bCs/>
        </w:rPr>
        <w:t>write without serious errors in spelling and mechanics that interfere with comprehension</w:t>
      </w:r>
    </w:p>
    <w:p w14:paraId="08305D81" w14:textId="77777777" w:rsidR="004A566C" w:rsidRPr="003C1CA9" w:rsidRDefault="004A566C" w:rsidP="004A566C">
      <w:pPr>
        <w:pStyle w:val="ListParagraph"/>
        <w:ind w:left="1440"/>
      </w:pPr>
    </w:p>
    <w:p w14:paraId="427FE3F5" w14:textId="77777777" w:rsidR="004A566C" w:rsidRPr="003C1CA9" w:rsidRDefault="004A566C" w:rsidP="004A566C">
      <w:pPr>
        <w:pStyle w:val="ListParagraph"/>
        <w:numPr>
          <w:ilvl w:val="0"/>
          <w:numId w:val="22"/>
        </w:numPr>
        <w:spacing w:after="0" w:line="240" w:lineRule="auto"/>
      </w:pPr>
      <w:r w:rsidRPr="003C1CA9">
        <w:t>Paragraph: Teach students …</w:t>
      </w:r>
    </w:p>
    <w:p w14:paraId="3F591824" w14:textId="77777777" w:rsidR="004A566C" w:rsidRPr="003C1CA9" w:rsidRDefault="004A566C" w:rsidP="004A566C">
      <w:pPr>
        <w:pStyle w:val="ListParagraph"/>
        <w:numPr>
          <w:ilvl w:val="0"/>
          <w:numId w:val="12"/>
        </w:numPr>
        <w:spacing w:after="0" w:line="240" w:lineRule="auto"/>
      </w:pPr>
      <w:r w:rsidRPr="003C1CA9">
        <w:t>to brainstorm and outline a paragraph</w:t>
      </w:r>
    </w:p>
    <w:p w14:paraId="57FFEF0C" w14:textId="77777777" w:rsidR="004A566C" w:rsidRPr="003C1CA9" w:rsidRDefault="004A566C" w:rsidP="004A566C">
      <w:pPr>
        <w:pStyle w:val="ListParagraph"/>
        <w:numPr>
          <w:ilvl w:val="0"/>
          <w:numId w:val="12"/>
        </w:numPr>
        <w:spacing w:after="0" w:line="240" w:lineRule="auto"/>
      </w:pPr>
      <w:r w:rsidRPr="003C1CA9">
        <w:t>to organize a paragraph to include a topic sentence, supporting details and concluding sentence along with appropriate transitions</w:t>
      </w:r>
    </w:p>
    <w:p w14:paraId="108294A0" w14:textId="77777777" w:rsidR="004A566C" w:rsidRPr="003C1CA9" w:rsidRDefault="004A566C" w:rsidP="004A566C">
      <w:pPr>
        <w:pStyle w:val="ListParagraph"/>
        <w:numPr>
          <w:ilvl w:val="0"/>
          <w:numId w:val="12"/>
        </w:numPr>
        <w:spacing w:after="0" w:line="240" w:lineRule="auto"/>
      </w:pPr>
      <w:r w:rsidRPr="003C1CA9">
        <w:t>to employ supporting details such as relevant examples and explanations</w:t>
      </w:r>
    </w:p>
    <w:p w14:paraId="7C8C7BDD" w14:textId="77777777" w:rsidR="004A566C" w:rsidRPr="003C1CA9" w:rsidRDefault="004A566C" w:rsidP="004A566C">
      <w:pPr>
        <w:pStyle w:val="ListParagraph"/>
        <w:numPr>
          <w:ilvl w:val="0"/>
          <w:numId w:val="12"/>
        </w:numPr>
        <w:spacing w:after="0" w:line="240" w:lineRule="auto"/>
      </w:pPr>
      <w:r w:rsidRPr="003C1CA9">
        <w:t>to write cohesive and coherent paragraphs</w:t>
      </w:r>
    </w:p>
    <w:p w14:paraId="3478C0E7" w14:textId="77777777" w:rsidR="004A566C" w:rsidRPr="003C1CA9" w:rsidRDefault="004A566C" w:rsidP="004A566C">
      <w:pPr>
        <w:pStyle w:val="ListParagraph"/>
        <w:numPr>
          <w:ilvl w:val="0"/>
          <w:numId w:val="12"/>
        </w:numPr>
        <w:spacing w:after="0" w:line="240" w:lineRule="auto"/>
      </w:pPr>
      <w:r w:rsidRPr="003C1CA9">
        <w:t xml:space="preserve">to write a variety of paragraph formats such as narrative, classification, process and descriptive </w:t>
      </w:r>
    </w:p>
    <w:p w14:paraId="178D1BE3" w14:textId="77777777" w:rsidR="004A566C" w:rsidRPr="003C1CA9" w:rsidRDefault="004A566C" w:rsidP="004A566C">
      <w:pPr>
        <w:pStyle w:val="BodyText"/>
        <w:numPr>
          <w:ilvl w:val="0"/>
          <w:numId w:val="12"/>
        </w:numPr>
        <w:rPr>
          <w:b w:val="0"/>
          <w:bCs w:val="0"/>
        </w:rPr>
      </w:pPr>
      <w:r w:rsidRPr="003C1CA9">
        <w:rPr>
          <w:b w:val="0"/>
        </w:rPr>
        <w:t>to</w:t>
      </w:r>
      <w:r w:rsidRPr="003C1CA9">
        <w:t xml:space="preserve"> </w:t>
      </w:r>
      <w:r w:rsidRPr="003C1CA9">
        <w:rPr>
          <w:b w:val="0"/>
        </w:rPr>
        <w:t>use</w:t>
      </w:r>
      <w:r w:rsidRPr="003C1CA9">
        <w:rPr>
          <w:b w:val="0"/>
          <w:bCs w:val="0"/>
        </w:rPr>
        <w:t xml:space="preserve"> beginning-level vocabulary</w:t>
      </w:r>
    </w:p>
    <w:p w14:paraId="1B738F43" w14:textId="77777777" w:rsidR="004A566C" w:rsidRPr="003C1CA9" w:rsidRDefault="004A566C" w:rsidP="004A566C"/>
    <w:p w14:paraId="3B4BAEDE" w14:textId="77777777" w:rsidR="004A566C" w:rsidRPr="00CE273F" w:rsidRDefault="004A566C" w:rsidP="004A566C">
      <w:pPr>
        <w:pStyle w:val="ListParagraph"/>
        <w:numPr>
          <w:ilvl w:val="0"/>
          <w:numId w:val="21"/>
        </w:numPr>
        <w:spacing w:after="0" w:line="240" w:lineRule="auto"/>
      </w:pPr>
      <w:r w:rsidRPr="00CE273F">
        <w:rPr>
          <w:b/>
        </w:rPr>
        <w:t xml:space="preserve">Outcomes: </w:t>
      </w:r>
    </w:p>
    <w:p w14:paraId="618056F5" w14:textId="77777777" w:rsidR="004A566C" w:rsidRPr="00CE273F" w:rsidRDefault="004A566C" w:rsidP="004A566C">
      <w:pPr>
        <w:pStyle w:val="ListParagraph"/>
        <w:numPr>
          <w:ilvl w:val="0"/>
          <w:numId w:val="22"/>
        </w:numPr>
        <w:spacing w:after="0" w:line="240" w:lineRule="auto"/>
      </w:pPr>
      <w:r>
        <w:t>Sentences: Students should demonstrate an ability to…</w:t>
      </w:r>
    </w:p>
    <w:p w14:paraId="1394ECD1" w14:textId="77777777" w:rsidR="004A566C" w:rsidRPr="003C1CA9" w:rsidRDefault="004A566C" w:rsidP="004A566C">
      <w:pPr>
        <w:pStyle w:val="ListParagraph"/>
        <w:numPr>
          <w:ilvl w:val="0"/>
          <w:numId w:val="20"/>
        </w:numPr>
        <w:spacing w:after="0" w:line="240" w:lineRule="auto"/>
      </w:pPr>
      <w:r>
        <w:rPr>
          <w:bCs/>
        </w:rPr>
        <w:lastRenderedPageBreak/>
        <w:t>e</w:t>
      </w:r>
      <w:r w:rsidRPr="00E36449">
        <w:rPr>
          <w:bCs/>
        </w:rPr>
        <w:t>mploy a range of sent</w:t>
      </w:r>
      <w:r>
        <w:rPr>
          <w:bCs/>
        </w:rPr>
        <w:t>ence structures using simple, compound and</w:t>
      </w:r>
      <w:r w:rsidRPr="00E36449">
        <w:rPr>
          <w:bCs/>
        </w:rPr>
        <w:t xml:space="preserve"> complex grammatical struct</w:t>
      </w:r>
      <w:r>
        <w:rPr>
          <w:bCs/>
        </w:rPr>
        <w:t>ures</w:t>
      </w:r>
    </w:p>
    <w:p w14:paraId="534DD269" w14:textId="77777777" w:rsidR="004A566C" w:rsidRPr="003C1CA9" w:rsidRDefault="004A566C" w:rsidP="004A566C">
      <w:pPr>
        <w:pStyle w:val="ListParagraph"/>
        <w:numPr>
          <w:ilvl w:val="0"/>
          <w:numId w:val="20"/>
        </w:numPr>
        <w:spacing w:after="0" w:line="240" w:lineRule="auto"/>
      </w:pPr>
      <w:r w:rsidRPr="003C1CA9">
        <w:rPr>
          <w:bCs/>
        </w:rPr>
        <w:t>write sentences without serious errors in spelling and mechanics that interfere with comprehension</w:t>
      </w:r>
    </w:p>
    <w:p w14:paraId="6B8DE0BB" w14:textId="77777777" w:rsidR="004A566C" w:rsidRPr="003C1CA9" w:rsidRDefault="004A566C" w:rsidP="004A566C">
      <w:pPr>
        <w:pStyle w:val="ListParagraph"/>
        <w:ind w:left="1440"/>
      </w:pPr>
    </w:p>
    <w:p w14:paraId="3CF356ED" w14:textId="77777777" w:rsidR="004A566C" w:rsidRPr="003C1CA9" w:rsidRDefault="004A566C" w:rsidP="004A566C">
      <w:pPr>
        <w:pStyle w:val="ListParagraph"/>
        <w:numPr>
          <w:ilvl w:val="0"/>
          <w:numId w:val="22"/>
        </w:numPr>
        <w:spacing w:after="0" w:line="240" w:lineRule="auto"/>
      </w:pPr>
      <w:r w:rsidRPr="003C1CA9">
        <w:t>Paragraph: Students should demonstrate an ability to…</w:t>
      </w:r>
    </w:p>
    <w:p w14:paraId="5E5A98A3" w14:textId="77777777" w:rsidR="004A566C" w:rsidRPr="003C1CA9" w:rsidRDefault="004A566C" w:rsidP="004A566C">
      <w:pPr>
        <w:pStyle w:val="ListParagraph"/>
        <w:numPr>
          <w:ilvl w:val="0"/>
          <w:numId w:val="12"/>
        </w:numPr>
        <w:spacing w:after="0" w:line="240" w:lineRule="auto"/>
      </w:pPr>
      <w:r w:rsidRPr="003C1CA9">
        <w:t>brainstorm and outline a paragraph</w:t>
      </w:r>
    </w:p>
    <w:p w14:paraId="549E9D8C" w14:textId="77777777" w:rsidR="004A566C" w:rsidRPr="00166B85" w:rsidRDefault="004A566C" w:rsidP="004A566C">
      <w:pPr>
        <w:pStyle w:val="ListParagraph"/>
        <w:numPr>
          <w:ilvl w:val="0"/>
          <w:numId w:val="12"/>
        </w:numPr>
        <w:spacing w:after="0" w:line="240" w:lineRule="auto"/>
      </w:pPr>
      <w:r w:rsidRPr="003C1CA9">
        <w:t xml:space="preserve">organize a paragraph to include an topic sentence, supporting details and </w:t>
      </w:r>
      <w:r w:rsidRPr="00166B85">
        <w:t>concluding sentence along with appropriate transitions</w:t>
      </w:r>
    </w:p>
    <w:p w14:paraId="640EF91F" w14:textId="77777777" w:rsidR="004A566C" w:rsidRPr="00166B85" w:rsidRDefault="004A566C" w:rsidP="004A566C">
      <w:pPr>
        <w:pStyle w:val="ListParagraph"/>
        <w:numPr>
          <w:ilvl w:val="0"/>
          <w:numId w:val="12"/>
        </w:numPr>
        <w:spacing w:after="0" w:line="240" w:lineRule="auto"/>
      </w:pPr>
      <w:r w:rsidRPr="00166B85">
        <w:t>employ supporting details such as relevant examples and explanations</w:t>
      </w:r>
    </w:p>
    <w:p w14:paraId="2D77FE5E" w14:textId="77777777" w:rsidR="004A566C" w:rsidRPr="00166B85" w:rsidRDefault="004A566C" w:rsidP="004A566C">
      <w:pPr>
        <w:pStyle w:val="ListParagraph"/>
        <w:numPr>
          <w:ilvl w:val="0"/>
          <w:numId w:val="12"/>
        </w:numPr>
        <w:spacing w:after="0" w:line="240" w:lineRule="auto"/>
      </w:pPr>
      <w:r w:rsidRPr="00166B85">
        <w:t>write cohesive and coherent paragraphs</w:t>
      </w:r>
    </w:p>
    <w:p w14:paraId="6F662966" w14:textId="77777777" w:rsidR="004A566C" w:rsidRDefault="004A566C" w:rsidP="004A566C">
      <w:pPr>
        <w:pStyle w:val="ListParagraph"/>
        <w:numPr>
          <w:ilvl w:val="0"/>
          <w:numId w:val="12"/>
        </w:numPr>
        <w:spacing w:after="0" w:line="240" w:lineRule="auto"/>
      </w:pPr>
      <w:r>
        <w:t xml:space="preserve">to write a variety of paragraph formats such as narrative, cause and effect, process, opinion, and descriptive </w:t>
      </w:r>
    </w:p>
    <w:p w14:paraId="3D4F124F" w14:textId="77777777" w:rsidR="004A566C" w:rsidRPr="00F27E4E" w:rsidRDefault="004A566C" w:rsidP="004A566C">
      <w:pPr>
        <w:pStyle w:val="BodyText"/>
        <w:numPr>
          <w:ilvl w:val="0"/>
          <w:numId w:val="12"/>
        </w:numPr>
        <w:rPr>
          <w:b w:val="0"/>
          <w:bCs w:val="0"/>
        </w:rPr>
      </w:pPr>
      <w:r w:rsidRPr="00E608D0">
        <w:rPr>
          <w:b w:val="0"/>
        </w:rPr>
        <w:t>to</w:t>
      </w:r>
      <w:r>
        <w:t xml:space="preserve"> </w:t>
      </w:r>
      <w:r w:rsidRPr="00C63A84">
        <w:rPr>
          <w:b w:val="0"/>
        </w:rPr>
        <w:t>correctly</w:t>
      </w:r>
      <w:r>
        <w:t xml:space="preserve"> </w:t>
      </w:r>
      <w:r w:rsidRPr="00F27E4E">
        <w:rPr>
          <w:b w:val="0"/>
        </w:rPr>
        <w:t>use</w:t>
      </w:r>
      <w:r w:rsidRPr="00F27E4E">
        <w:rPr>
          <w:b w:val="0"/>
          <w:bCs w:val="0"/>
        </w:rPr>
        <w:t xml:space="preserve"> </w:t>
      </w:r>
      <w:r>
        <w:rPr>
          <w:b w:val="0"/>
          <w:bCs w:val="0"/>
        </w:rPr>
        <w:t>beginning-level vocabulary in their paragraphs</w:t>
      </w:r>
    </w:p>
    <w:p w14:paraId="30EF65F0" w14:textId="5C48289E" w:rsidR="00DD48CD" w:rsidRPr="00244844" w:rsidRDefault="00DD48CD" w:rsidP="004A566C">
      <w:pPr>
        <w:rPr>
          <w:rFonts w:ascii="Book Antiqua" w:hAnsi="Book Antiqua"/>
        </w:rPr>
      </w:pPr>
    </w:p>
    <w:sectPr w:rsidR="00DD48CD" w:rsidRPr="00244844">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volainen, Hannaliisa K." w:date="2019-08-16T14:27:00Z" w:initials="SHK">
    <w:p w14:paraId="69D39A40" w14:textId="2CBE22B3" w:rsidR="006935FD" w:rsidRDefault="006935FD">
      <w:pPr>
        <w:pStyle w:val="CommentText"/>
      </w:pPr>
      <w:r>
        <w:rPr>
          <w:rStyle w:val="CommentReference"/>
        </w:rPr>
        <w:annotationRef/>
      </w:r>
      <w:r>
        <w:t xml:space="preserve">A description of the goals, methods, and timelines for a course. </w:t>
      </w:r>
    </w:p>
  </w:comment>
  <w:comment w:id="2" w:author="Savolainen, Hannaliisa K." w:date="2019-08-19T11:01:00Z" w:initials="SHK">
    <w:p w14:paraId="04FFA165" w14:textId="77777777" w:rsidR="006935FD" w:rsidRDefault="006935FD" w:rsidP="006935FD">
      <w:pPr>
        <w:pStyle w:val="CommentText"/>
      </w:pPr>
      <w:r>
        <w:rPr>
          <w:rStyle w:val="CommentReference"/>
        </w:rPr>
        <w:annotationRef/>
      </w:r>
      <w:r>
        <w:t xml:space="preserve">The overall intended outcome or target for the course. The goal guides the development of meaningful course objectives and informs students and teachers of the purpose of the course. </w:t>
      </w:r>
    </w:p>
  </w:comment>
  <w:comment w:id="3" w:author="Savolainen, Hannaliisa K." w:date="2019-08-16T14:27:00Z" w:initials="SHK">
    <w:p w14:paraId="67BCC237" w14:textId="0CD84291" w:rsidR="00175743" w:rsidRDefault="00175743">
      <w:pPr>
        <w:pStyle w:val="CommentText"/>
      </w:pPr>
      <w:r>
        <w:rPr>
          <w:rStyle w:val="CommentReference"/>
        </w:rPr>
        <w:annotationRef/>
      </w:r>
      <w:r>
        <w:t xml:space="preserve">A specific curricular element taught through content and activities.  The course objectives guide instruction and lesson planning in order to provide a learning experience for all students, and, in aggregate, address the course goals. </w:t>
      </w:r>
    </w:p>
  </w:comment>
  <w:comment w:id="4" w:author="Savolainen, Hannaliisa K." w:date="2019-08-16T14:29:00Z" w:initials="SHK">
    <w:p w14:paraId="5F7E71E4" w14:textId="74D89E6A" w:rsidR="00175743" w:rsidRDefault="00175743">
      <w:pPr>
        <w:pStyle w:val="CommentText"/>
      </w:pPr>
      <w:r>
        <w:rPr>
          <w:rStyle w:val="CommentReference"/>
        </w:rPr>
        <w:annotationRef/>
      </w:r>
      <w:r>
        <w:t xml:space="preserve">A description of what the student will know or be able to do with the language as a result of the course of instruction.  A student learning outcome is written in terms of observable and measurable language skills.  Along with course objectives, student learning outcomes provide the foundation of assessment by implying what will be assessed and appropriate methods of assessment.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39A40" w15:done="0"/>
  <w15:commentEx w15:paraId="04FFA165" w15:done="0"/>
  <w15:commentEx w15:paraId="67BCC237" w15:done="0"/>
  <w15:commentEx w15:paraId="5F7E71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BB138" w14:textId="77777777" w:rsidR="00DF17B0" w:rsidRDefault="00DF17B0" w:rsidP="00F06868">
      <w:pPr>
        <w:spacing w:after="0" w:line="240" w:lineRule="auto"/>
      </w:pPr>
      <w:r>
        <w:separator/>
      </w:r>
    </w:p>
  </w:endnote>
  <w:endnote w:type="continuationSeparator" w:id="0">
    <w:p w14:paraId="50D300D2" w14:textId="77777777" w:rsidR="00DF17B0" w:rsidRDefault="00DF17B0" w:rsidP="00F0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9918C" w14:textId="77777777" w:rsidR="00DF17B0" w:rsidRDefault="00DF17B0" w:rsidP="00F06868">
      <w:pPr>
        <w:spacing w:after="0" w:line="240" w:lineRule="auto"/>
      </w:pPr>
      <w:r>
        <w:separator/>
      </w:r>
    </w:p>
  </w:footnote>
  <w:footnote w:type="continuationSeparator" w:id="0">
    <w:p w14:paraId="234A9FD1" w14:textId="77777777" w:rsidR="00DF17B0" w:rsidRDefault="00DF17B0" w:rsidP="00F06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16505" w14:textId="49747743" w:rsidR="00015EAF" w:rsidRPr="00317308" w:rsidRDefault="00354849" w:rsidP="00317308">
    <w:pPr>
      <w:pStyle w:val="Heading3"/>
      <w:spacing w:before="0" w:beforeAutospacing="0" w:after="0" w:afterAutospacing="0"/>
      <w:jc w:val="center"/>
      <w:rPr>
        <w:rStyle w:val="Strong"/>
        <w:b/>
        <w:bCs/>
        <w:sz w:val="24"/>
        <w:szCs w:val="24"/>
      </w:rPr>
    </w:pPr>
    <w:r>
      <w:rPr>
        <w:rStyle w:val="Strong"/>
        <w:b/>
        <w:bCs/>
        <w:sz w:val="24"/>
        <w:szCs w:val="24"/>
      </w:rPr>
      <w:t xml:space="preserve">ERLI </w:t>
    </w:r>
    <w:r w:rsidR="00207B15">
      <w:rPr>
        <w:rStyle w:val="Strong"/>
        <w:b/>
        <w:bCs/>
        <w:sz w:val="24"/>
        <w:szCs w:val="24"/>
      </w:rPr>
      <w:t>Writ</w:t>
    </w:r>
    <w:r>
      <w:rPr>
        <w:rStyle w:val="Strong"/>
        <w:b/>
        <w:bCs/>
        <w:sz w:val="24"/>
        <w:szCs w:val="24"/>
      </w:rPr>
      <w:t xml:space="preserve">ing Course, Level </w:t>
    </w:r>
    <w:r w:rsidR="00A15F22">
      <w:rPr>
        <w:rStyle w:val="Strong"/>
        <w:b/>
        <w:bCs/>
        <w:sz w:val="24"/>
        <w:szCs w:val="24"/>
      </w:rPr>
      <w:t>2</w:t>
    </w:r>
  </w:p>
  <w:p w14:paraId="7DDD554B" w14:textId="77777777" w:rsidR="00015EAF" w:rsidRPr="00317308" w:rsidRDefault="009560E1" w:rsidP="00317308">
    <w:pPr>
      <w:pStyle w:val="Heading3"/>
      <w:spacing w:before="0" w:beforeAutospacing="0" w:after="0" w:afterAutospacing="0"/>
      <w:jc w:val="center"/>
      <w:rPr>
        <w:rStyle w:val="Strong"/>
        <w:b/>
        <w:bCs/>
        <w:sz w:val="24"/>
        <w:szCs w:val="24"/>
      </w:rPr>
    </w:pPr>
    <w:r w:rsidRPr="00317308">
      <w:rPr>
        <w:rStyle w:val="Strong"/>
        <w:b/>
        <w:bCs/>
        <w:sz w:val="24"/>
        <w:szCs w:val="24"/>
      </w:rPr>
      <w:t>Course Description</w:t>
    </w:r>
    <w:r>
      <w:rPr>
        <w:rStyle w:val="Strong"/>
        <w:b/>
        <w:bCs/>
        <w:sz w:val="24"/>
        <w:szCs w:val="24"/>
      </w:rPr>
      <w:t xml:space="preserve"> and Objectives, </w:t>
    </w:r>
    <w:r w:rsidRPr="00317308">
      <w:rPr>
        <w:rStyle w:val="Strong"/>
        <w:b/>
        <w:bCs/>
        <w:sz w:val="24"/>
        <w:szCs w:val="24"/>
      </w:rPr>
      <w:t>Learning Outcomes</w:t>
    </w:r>
    <w:r>
      <w:rPr>
        <w:rStyle w:val="Strong"/>
        <w:b/>
        <w:bCs/>
        <w:sz w:val="24"/>
        <w:szCs w:val="24"/>
      </w:rPr>
      <w:t>, and Assessment</w:t>
    </w:r>
  </w:p>
  <w:p w14:paraId="2F1E0E6A" w14:textId="77777777" w:rsidR="00015EAF" w:rsidRDefault="00C51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44A"/>
    <w:multiLevelType w:val="hybridMultilevel"/>
    <w:tmpl w:val="775C9C40"/>
    <w:lvl w:ilvl="0" w:tplc="C658BF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F715D"/>
    <w:multiLevelType w:val="hybridMultilevel"/>
    <w:tmpl w:val="A32E8FBE"/>
    <w:lvl w:ilvl="0" w:tplc="162CF54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1F416F"/>
    <w:multiLevelType w:val="hybridMultilevel"/>
    <w:tmpl w:val="F82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97EB1"/>
    <w:multiLevelType w:val="hybridMultilevel"/>
    <w:tmpl w:val="E63E8A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E022E"/>
    <w:multiLevelType w:val="hybridMultilevel"/>
    <w:tmpl w:val="44D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A7F99"/>
    <w:multiLevelType w:val="hybridMultilevel"/>
    <w:tmpl w:val="56264A98"/>
    <w:lvl w:ilvl="0" w:tplc="08C269D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F477CF"/>
    <w:multiLevelType w:val="hybridMultilevel"/>
    <w:tmpl w:val="3C9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33F5C"/>
    <w:multiLevelType w:val="hybridMultilevel"/>
    <w:tmpl w:val="7F1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B12CA"/>
    <w:multiLevelType w:val="hybridMultilevel"/>
    <w:tmpl w:val="AC76DFD6"/>
    <w:lvl w:ilvl="0" w:tplc="F4563D7E">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E03F3E"/>
    <w:multiLevelType w:val="hybridMultilevel"/>
    <w:tmpl w:val="062C1080"/>
    <w:lvl w:ilvl="0" w:tplc="667893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DC307F"/>
    <w:multiLevelType w:val="hybridMultilevel"/>
    <w:tmpl w:val="5C42DF2E"/>
    <w:lvl w:ilvl="0" w:tplc="789EA90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B251B7"/>
    <w:multiLevelType w:val="hybridMultilevel"/>
    <w:tmpl w:val="5754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81E33"/>
    <w:multiLevelType w:val="hybridMultilevel"/>
    <w:tmpl w:val="19BC8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316634"/>
    <w:multiLevelType w:val="hybridMultilevel"/>
    <w:tmpl w:val="46FA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702EA"/>
    <w:multiLevelType w:val="hybridMultilevel"/>
    <w:tmpl w:val="DC0421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BF59E6"/>
    <w:multiLevelType w:val="hybridMultilevel"/>
    <w:tmpl w:val="0ABE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91036"/>
    <w:multiLevelType w:val="hybridMultilevel"/>
    <w:tmpl w:val="330A91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84084"/>
    <w:multiLevelType w:val="hybridMultilevel"/>
    <w:tmpl w:val="2310A6C2"/>
    <w:lvl w:ilvl="0" w:tplc="D3A6FF2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B6128C"/>
    <w:multiLevelType w:val="hybridMultilevel"/>
    <w:tmpl w:val="FAEA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E7319"/>
    <w:multiLevelType w:val="hybridMultilevel"/>
    <w:tmpl w:val="AAF4DE14"/>
    <w:lvl w:ilvl="0" w:tplc="20D29B6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2"/>
  </w:num>
  <w:num w:numId="4">
    <w:abstractNumId w:val="11"/>
  </w:num>
  <w:num w:numId="5">
    <w:abstractNumId w:val="10"/>
  </w:num>
  <w:num w:numId="6">
    <w:abstractNumId w:val="7"/>
  </w:num>
  <w:num w:numId="7">
    <w:abstractNumId w:val="0"/>
  </w:num>
  <w:num w:numId="8">
    <w:abstractNumId w:val="1"/>
  </w:num>
  <w:num w:numId="9">
    <w:abstractNumId w:val="18"/>
  </w:num>
  <w:num w:numId="10">
    <w:abstractNumId w:val="19"/>
  </w:num>
  <w:num w:numId="11">
    <w:abstractNumId w:val="21"/>
  </w:num>
  <w:num w:numId="12">
    <w:abstractNumId w:val="12"/>
  </w:num>
  <w:num w:numId="13">
    <w:abstractNumId w:val="16"/>
  </w:num>
  <w:num w:numId="14">
    <w:abstractNumId w:val="8"/>
  </w:num>
  <w:num w:numId="15">
    <w:abstractNumId w:val="4"/>
  </w:num>
  <w:num w:numId="16">
    <w:abstractNumId w:val="6"/>
  </w:num>
  <w:num w:numId="17">
    <w:abstractNumId w:val="20"/>
  </w:num>
  <w:num w:numId="18">
    <w:abstractNumId w:val="17"/>
  </w:num>
  <w:num w:numId="19">
    <w:abstractNumId w:val="15"/>
  </w:num>
  <w:num w:numId="20">
    <w:abstractNumId w:val="5"/>
  </w:num>
  <w:num w:numId="21">
    <w:abstractNumId w:val="13"/>
  </w:num>
  <w:num w:numId="2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volainen, Hannaliisa K.">
    <w15:presenceInfo w15:providerId="AD" w15:userId="S-1-5-21-795392005-3913728759-1119654287-482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8"/>
    <w:rsid w:val="00027046"/>
    <w:rsid w:val="00045C36"/>
    <w:rsid w:val="00051BA5"/>
    <w:rsid w:val="00080AB3"/>
    <w:rsid w:val="000854D4"/>
    <w:rsid w:val="00087A1D"/>
    <w:rsid w:val="0009416F"/>
    <w:rsid w:val="00094CD1"/>
    <w:rsid w:val="000A117C"/>
    <w:rsid w:val="00105F21"/>
    <w:rsid w:val="00116221"/>
    <w:rsid w:val="0012261C"/>
    <w:rsid w:val="001342AE"/>
    <w:rsid w:val="00136A16"/>
    <w:rsid w:val="00140D58"/>
    <w:rsid w:val="00165F3E"/>
    <w:rsid w:val="00175743"/>
    <w:rsid w:val="00183E27"/>
    <w:rsid w:val="00194355"/>
    <w:rsid w:val="00196F63"/>
    <w:rsid w:val="001A13A1"/>
    <w:rsid w:val="001E43FF"/>
    <w:rsid w:val="001F5489"/>
    <w:rsid w:val="001F73BE"/>
    <w:rsid w:val="001F7E8F"/>
    <w:rsid w:val="00200C5D"/>
    <w:rsid w:val="00207B15"/>
    <w:rsid w:val="00244844"/>
    <w:rsid w:val="002C30F7"/>
    <w:rsid w:val="002C7F1A"/>
    <w:rsid w:val="0030097C"/>
    <w:rsid w:val="00320765"/>
    <w:rsid w:val="0035307B"/>
    <w:rsid w:val="00354849"/>
    <w:rsid w:val="003603E4"/>
    <w:rsid w:val="00396CDD"/>
    <w:rsid w:val="003D69C2"/>
    <w:rsid w:val="003E389D"/>
    <w:rsid w:val="004462AB"/>
    <w:rsid w:val="004710AE"/>
    <w:rsid w:val="0049453B"/>
    <w:rsid w:val="004A566C"/>
    <w:rsid w:val="004C367E"/>
    <w:rsid w:val="004F3153"/>
    <w:rsid w:val="005061EF"/>
    <w:rsid w:val="00531FED"/>
    <w:rsid w:val="00535256"/>
    <w:rsid w:val="005513FE"/>
    <w:rsid w:val="00597F28"/>
    <w:rsid w:val="005B53AE"/>
    <w:rsid w:val="005C46FB"/>
    <w:rsid w:val="005E72E3"/>
    <w:rsid w:val="006338E2"/>
    <w:rsid w:val="00662449"/>
    <w:rsid w:val="006935FD"/>
    <w:rsid w:val="006975A3"/>
    <w:rsid w:val="006B4609"/>
    <w:rsid w:val="006D610D"/>
    <w:rsid w:val="006F36B7"/>
    <w:rsid w:val="00702764"/>
    <w:rsid w:val="0070797C"/>
    <w:rsid w:val="00715FD6"/>
    <w:rsid w:val="00723705"/>
    <w:rsid w:val="00723C25"/>
    <w:rsid w:val="00725319"/>
    <w:rsid w:val="00732698"/>
    <w:rsid w:val="0076033E"/>
    <w:rsid w:val="007B7FE3"/>
    <w:rsid w:val="007E71DE"/>
    <w:rsid w:val="00814DFD"/>
    <w:rsid w:val="00817CEE"/>
    <w:rsid w:val="008404D1"/>
    <w:rsid w:val="00875782"/>
    <w:rsid w:val="008907B5"/>
    <w:rsid w:val="008929EB"/>
    <w:rsid w:val="008B2BC0"/>
    <w:rsid w:val="008C3537"/>
    <w:rsid w:val="009560E1"/>
    <w:rsid w:val="00973D1C"/>
    <w:rsid w:val="009A52BD"/>
    <w:rsid w:val="009C5AA9"/>
    <w:rsid w:val="00A06691"/>
    <w:rsid w:val="00A15F22"/>
    <w:rsid w:val="00A4292F"/>
    <w:rsid w:val="00A4465B"/>
    <w:rsid w:val="00A51905"/>
    <w:rsid w:val="00A57513"/>
    <w:rsid w:val="00A71E3F"/>
    <w:rsid w:val="00A76CE3"/>
    <w:rsid w:val="00A85AEC"/>
    <w:rsid w:val="00AB1444"/>
    <w:rsid w:val="00AE76C7"/>
    <w:rsid w:val="00B06DBA"/>
    <w:rsid w:val="00B44A70"/>
    <w:rsid w:val="00B61783"/>
    <w:rsid w:val="00B7481D"/>
    <w:rsid w:val="00B750D4"/>
    <w:rsid w:val="00BA3FBB"/>
    <w:rsid w:val="00BB7B40"/>
    <w:rsid w:val="00BC4CC7"/>
    <w:rsid w:val="00BE0730"/>
    <w:rsid w:val="00C36E3B"/>
    <w:rsid w:val="00C51A33"/>
    <w:rsid w:val="00C51E96"/>
    <w:rsid w:val="00C83A5C"/>
    <w:rsid w:val="00CA5B0B"/>
    <w:rsid w:val="00CA7839"/>
    <w:rsid w:val="00CD50A4"/>
    <w:rsid w:val="00D17C42"/>
    <w:rsid w:val="00D20D51"/>
    <w:rsid w:val="00D31C4D"/>
    <w:rsid w:val="00D360ED"/>
    <w:rsid w:val="00D43A7E"/>
    <w:rsid w:val="00D47B7C"/>
    <w:rsid w:val="00D74294"/>
    <w:rsid w:val="00D80FAB"/>
    <w:rsid w:val="00DD2C10"/>
    <w:rsid w:val="00DD48CD"/>
    <w:rsid w:val="00DE3D3D"/>
    <w:rsid w:val="00DF17B0"/>
    <w:rsid w:val="00E12815"/>
    <w:rsid w:val="00E13B45"/>
    <w:rsid w:val="00E759E7"/>
    <w:rsid w:val="00E77369"/>
    <w:rsid w:val="00E8174F"/>
    <w:rsid w:val="00E9621D"/>
    <w:rsid w:val="00EA2DF9"/>
    <w:rsid w:val="00EC2E75"/>
    <w:rsid w:val="00F06868"/>
    <w:rsid w:val="00F7071F"/>
    <w:rsid w:val="00FE3000"/>
    <w:rsid w:val="00FF6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B6D2"/>
  <w15:docId w15:val="{DADEA90E-B492-44C3-BC7E-F74CEAE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1A"/>
    <w:pPr>
      <w:spacing w:after="200" w:line="276" w:lineRule="auto"/>
    </w:pPr>
  </w:style>
  <w:style w:type="paragraph" w:styleId="Heading3">
    <w:name w:val="heading 3"/>
    <w:basedOn w:val="Normal"/>
    <w:link w:val="Heading3Char"/>
    <w:qFormat/>
    <w:rsid w:val="00F0686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868"/>
    <w:rPr>
      <w:rFonts w:ascii="Times New Roman" w:eastAsia="MS Mincho" w:hAnsi="Times New Roman" w:cs="Times New Roman"/>
      <w:b/>
      <w:bCs/>
      <w:sz w:val="27"/>
      <w:szCs w:val="27"/>
      <w:lang w:eastAsia="ja-JP"/>
    </w:rPr>
  </w:style>
  <w:style w:type="character" w:styleId="Strong">
    <w:name w:val="Strong"/>
    <w:basedOn w:val="DefaultParagraphFont"/>
    <w:uiPriority w:val="22"/>
    <w:qFormat/>
    <w:rsid w:val="00F06868"/>
    <w:rPr>
      <w:b/>
      <w:bCs/>
    </w:rPr>
  </w:style>
  <w:style w:type="paragraph" w:styleId="Header">
    <w:name w:val="header"/>
    <w:basedOn w:val="Normal"/>
    <w:link w:val="HeaderChar"/>
    <w:uiPriority w:val="99"/>
    <w:unhideWhenUsed/>
    <w:rsid w:val="00F06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8"/>
  </w:style>
  <w:style w:type="table" w:styleId="TableGrid">
    <w:name w:val="Table Grid"/>
    <w:basedOn w:val="TableNormal"/>
    <w:uiPriority w:val="59"/>
    <w:rsid w:val="00F0686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8"/>
  </w:style>
  <w:style w:type="paragraph" w:styleId="ListParagraph">
    <w:name w:val="List Paragraph"/>
    <w:basedOn w:val="Normal"/>
    <w:uiPriority w:val="34"/>
    <w:qFormat/>
    <w:rsid w:val="00B44A70"/>
    <w:pPr>
      <w:ind w:left="720"/>
      <w:contextualSpacing/>
    </w:pPr>
  </w:style>
  <w:style w:type="character" w:styleId="CommentReference">
    <w:name w:val="annotation reference"/>
    <w:basedOn w:val="DefaultParagraphFont"/>
    <w:uiPriority w:val="99"/>
    <w:semiHidden/>
    <w:unhideWhenUsed/>
    <w:rsid w:val="00702764"/>
    <w:rPr>
      <w:sz w:val="16"/>
      <w:szCs w:val="16"/>
    </w:rPr>
  </w:style>
  <w:style w:type="paragraph" w:styleId="CommentText">
    <w:name w:val="annotation text"/>
    <w:basedOn w:val="Normal"/>
    <w:link w:val="CommentTextChar"/>
    <w:uiPriority w:val="99"/>
    <w:semiHidden/>
    <w:unhideWhenUsed/>
    <w:rsid w:val="00702764"/>
    <w:pPr>
      <w:spacing w:line="240" w:lineRule="auto"/>
    </w:pPr>
    <w:rPr>
      <w:sz w:val="20"/>
      <w:szCs w:val="20"/>
    </w:rPr>
  </w:style>
  <w:style w:type="character" w:customStyle="1" w:styleId="CommentTextChar">
    <w:name w:val="Comment Text Char"/>
    <w:basedOn w:val="DefaultParagraphFont"/>
    <w:link w:val="CommentText"/>
    <w:uiPriority w:val="99"/>
    <w:semiHidden/>
    <w:rsid w:val="00702764"/>
    <w:rPr>
      <w:sz w:val="20"/>
      <w:szCs w:val="20"/>
    </w:rPr>
  </w:style>
  <w:style w:type="paragraph" w:styleId="CommentSubject">
    <w:name w:val="annotation subject"/>
    <w:basedOn w:val="CommentText"/>
    <w:next w:val="CommentText"/>
    <w:link w:val="CommentSubjectChar"/>
    <w:uiPriority w:val="99"/>
    <w:semiHidden/>
    <w:unhideWhenUsed/>
    <w:rsid w:val="00702764"/>
    <w:rPr>
      <w:b/>
      <w:bCs/>
    </w:rPr>
  </w:style>
  <w:style w:type="character" w:customStyle="1" w:styleId="CommentSubjectChar">
    <w:name w:val="Comment Subject Char"/>
    <w:basedOn w:val="CommentTextChar"/>
    <w:link w:val="CommentSubject"/>
    <w:uiPriority w:val="99"/>
    <w:semiHidden/>
    <w:rsid w:val="00702764"/>
    <w:rPr>
      <w:b/>
      <w:bCs/>
      <w:sz w:val="20"/>
      <w:szCs w:val="20"/>
    </w:rPr>
  </w:style>
  <w:style w:type="paragraph" w:styleId="BalloonText">
    <w:name w:val="Balloon Text"/>
    <w:basedOn w:val="Normal"/>
    <w:link w:val="BalloonTextChar"/>
    <w:uiPriority w:val="99"/>
    <w:semiHidden/>
    <w:unhideWhenUsed/>
    <w:rsid w:val="0070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64"/>
    <w:rPr>
      <w:rFonts w:ascii="Segoe UI" w:hAnsi="Segoe UI" w:cs="Segoe UI"/>
      <w:sz w:val="18"/>
      <w:szCs w:val="18"/>
    </w:rPr>
  </w:style>
  <w:style w:type="paragraph" w:styleId="BodyText">
    <w:name w:val="Body Text"/>
    <w:basedOn w:val="Normal"/>
    <w:link w:val="BodyTextChar"/>
    <w:rsid w:val="0053525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3525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Hannaliisa Kaarina Savolainen</dc:creator>
  <cp:lastModifiedBy>Adams, Douglas E.</cp:lastModifiedBy>
  <cp:revision>10</cp:revision>
  <dcterms:created xsi:type="dcterms:W3CDTF">2019-11-13T17:29:00Z</dcterms:created>
  <dcterms:modified xsi:type="dcterms:W3CDTF">2019-12-05T13:10:00Z</dcterms:modified>
</cp:coreProperties>
</file>