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79C60" w14:textId="441BD8A6" w:rsidR="00854BE7" w:rsidRPr="00766925" w:rsidRDefault="00854BE7" w:rsidP="00B04F5D">
      <w:pPr>
        <w:rPr>
          <w:rFonts w:ascii="Times New Roman" w:hAnsi="Times New Roman" w:cs="Times New Roman"/>
          <w:b/>
        </w:rPr>
      </w:pPr>
      <w:r w:rsidRPr="00766925">
        <w:rPr>
          <w:rFonts w:ascii="Times New Roman" w:hAnsi="Times New Roman" w:cs="Times New Roman"/>
          <w:b/>
        </w:rPr>
        <w:t xml:space="preserve">                                                                      </w:t>
      </w:r>
      <w:r w:rsidR="00766925" w:rsidRPr="00766925">
        <w:rPr>
          <w:rFonts w:ascii="Times New Roman" w:hAnsi="Times New Roman" w:cs="Times New Roman"/>
          <w:b/>
        </w:rPr>
        <w:t>ELS003</w:t>
      </w:r>
    </w:p>
    <w:p w14:paraId="77349FF2" w14:textId="77777777" w:rsidR="00854BE7" w:rsidRPr="00766925" w:rsidRDefault="00854BE7" w:rsidP="00B04F5D">
      <w:pPr>
        <w:rPr>
          <w:rFonts w:ascii="Times New Roman" w:hAnsi="Times New Roman" w:cs="Times New Roman"/>
          <w:b/>
        </w:rPr>
      </w:pPr>
    </w:p>
    <w:p w14:paraId="6B9C62B4" w14:textId="16B8293B" w:rsidR="00EF5C4B" w:rsidRPr="00766925" w:rsidRDefault="00EF5C4B" w:rsidP="00EF5C4B">
      <w:pPr>
        <w:rPr>
          <w:rFonts w:ascii="Times New Roman" w:hAnsi="Times New Roman" w:cs="Times New Roman"/>
        </w:rPr>
      </w:pPr>
      <w:r w:rsidRPr="00766925">
        <w:rPr>
          <w:rFonts w:ascii="Times New Roman" w:hAnsi="Times New Roman" w:cs="Times New Roman"/>
          <w:b/>
        </w:rPr>
        <w:t>Semester:</w:t>
      </w:r>
      <w:r w:rsidR="009304B8" w:rsidRPr="00766925">
        <w:rPr>
          <w:rFonts w:ascii="Times New Roman" w:hAnsi="Times New Roman" w:cs="Times New Roman"/>
        </w:rPr>
        <w:t xml:space="preserve">   </w:t>
      </w:r>
      <w:r w:rsidR="000E25B9" w:rsidRPr="00766925">
        <w:rPr>
          <w:rFonts w:ascii="Times New Roman" w:hAnsi="Times New Roman" w:cs="Times New Roman"/>
        </w:rPr>
        <w:t>Fall 2018</w:t>
      </w:r>
      <w:r w:rsidR="00FD730D">
        <w:rPr>
          <w:rFonts w:ascii="Times New Roman" w:hAnsi="Times New Roman" w:cs="Times New Roman"/>
        </w:rPr>
        <w:tab/>
      </w:r>
      <w:r w:rsidR="00FD730D">
        <w:rPr>
          <w:rFonts w:ascii="Times New Roman" w:hAnsi="Times New Roman" w:cs="Times New Roman"/>
        </w:rPr>
        <w:tab/>
      </w:r>
      <w:r w:rsidR="00FD730D">
        <w:rPr>
          <w:rFonts w:ascii="Times New Roman" w:hAnsi="Times New Roman" w:cs="Times New Roman"/>
        </w:rPr>
        <w:tab/>
      </w:r>
      <w:r w:rsidR="00FD730D">
        <w:rPr>
          <w:rFonts w:ascii="Times New Roman" w:hAnsi="Times New Roman" w:cs="Times New Roman"/>
        </w:rPr>
        <w:tab/>
      </w:r>
      <w:r w:rsidR="00FD730D">
        <w:rPr>
          <w:rFonts w:ascii="Times New Roman" w:hAnsi="Times New Roman" w:cs="Times New Roman"/>
        </w:rPr>
        <w:tab/>
      </w:r>
      <w:r w:rsidR="00FD730D" w:rsidRPr="00766925">
        <w:rPr>
          <w:rFonts w:ascii="Times New Roman" w:hAnsi="Times New Roman" w:cs="Times New Roman"/>
          <w:b/>
        </w:rPr>
        <w:t>Office Hours:</w:t>
      </w:r>
      <w:r w:rsidR="00FD730D" w:rsidRPr="00766925">
        <w:rPr>
          <w:rFonts w:ascii="Times New Roman" w:hAnsi="Times New Roman" w:cs="Times New Roman"/>
        </w:rPr>
        <w:t xml:space="preserve">  by appointment</w:t>
      </w:r>
    </w:p>
    <w:p w14:paraId="20AAA140" w14:textId="77777777" w:rsidR="00FD730D" w:rsidRDefault="00EF5C4B" w:rsidP="00FD730D">
      <w:pPr>
        <w:rPr>
          <w:rFonts w:ascii="Times New Roman" w:hAnsi="Times New Roman" w:cs="Times New Roman"/>
        </w:rPr>
      </w:pPr>
      <w:r w:rsidRPr="00766925">
        <w:rPr>
          <w:rFonts w:ascii="Times New Roman" w:hAnsi="Times New Roman" w:cs="Times New Roman"/>
          <w:b/>
        </w:rPr>
        <w:t>Times:</w:t>
      </w:r>
      <w:r w:rsidR="009304B8" w:rsidRPr="00766925">
        <w:rPr>
          <w:rFonts w:ascii="Times New Roman" w:hAnsi="Times New Roman" w:cs="Times New Roman"/>
        </w:rPr>
        <w:t xml:space="preserve">  </w:t>
      </w:r>
      <w:r w:rsidR="007837D3" w:rsidRPr="00766925">
        <w:rPr>
          <w:rFonts w:ascii="Times New Roman" w:hAnsi="Times New Roman" w:cs="Times New Roman"/>
        </w:rPr>
        <w:t>M</w:t>
      </w:r>
      <w:r w:rsidR="00063588">
        <w:rPr>
          <w:rFonts w:ascii="Times New Roman" w:hAnsi="Times New Roman" w:cs="Times New Roman"/>
        </w:rPr>
        <w:t>, W</w:t>
      </w:r>
      <w:r w:rsidR="00855EE9">
        <w:rPr>
          <w:rFonts w:ascii="Times New Roman" w:hAnsi="Times New Roman" w:cs="Times New Roman"/>
        </w:rPr>
        <w:t xml:space="preserve"> 3:00-3:50;</w:t>
      </w:r>
      <w:r w:rsidR="007837D3" w:rsidRPr="00766925">
        <w:rPr>
          <w:rFonts w:ascii="Times New Roman" w:hAnsi="Times New Roman" w:cs="Times New Roman"/>
        </w:rPr>
        <w:t xml:space="preserve"> T</w:t>
      </w:r>
      <w:r w:rsidR="006A1D79" w:rsidRPr="00766925">
        <w:rPr>
          <w:rFonts w:ascii="Times New Roman" w:hAnsi="Times New Roman" w:cs="Times New Roman"/>
        </w:rPr>
        <w:t>,</w:t>
      </w:r>
      <w:r w:rsidR="007837D3" w:rsidRPr="00766925">
        <w:rPr>
          <w:rFonts w:ascii="Times New Roman" w:hAnsi="Times New Roman" w:cs="Times New Roman"/>
        </w:rPr>
        <w:t xml:space="preserve"> TH </w:t>
      </w:r>
      <w:r w:rsidR="00855EE9">
        <w:rPr>
          <w:rFonts w:ascii="Times New Roman" w:hAnsi="Times New Roman" w:cs="Times New Roman"/>
        </w:rPr>
        <w:t>2:15-3:30</w:t>
      </w:r>
      <w:r w:rsidR="00FD730D">
        <w:rPr>
          <w:rFonts w:ascii="Times New Roman" w:hAnsi="Times New Roman" w:cs="Times New Roman"/>
        </w:rPr>
        <w:t xml:space="preserve">                </w:t>
      </w:r>
      <w:r w:rsidR="00FD730D" w:rsidRPr="00766925">
        <w:rPr>
          <w:rFonts w:ascii="Times New Roman" w:hAnsi="Times New Roman" w:cs="Times New Roman"/>
          <w:b/>
        </w:rPr>
        <w:t>Office Phone:</w:t>
      </w:r>
      <w:r w:rsidR="00FD730D" w:rsidRPr="00766925">
        <w:rPr>
          <w:rFonts w:ascii="Times New Roman" w:hAnsi="Times New Roman" w:cs="Times New Roman"/>
        </w:rPr>
        <w:t xml:space="preserve">  386-226-7027, </w:t>
      </w:r>
    </w:p>
    <w:p w14:paraId="698386DA" w14:textId="37EFF812" w:rsidR="00EF5C4B" w:rsidRPr="00766925" w:rsidRDefault="00FD730D" w:rsidP="00EF5C4B">
      <w:pPr>
        <w:rPr>
          <w:rFonts w:ascii="Times New Roman" w:hAnsi="Times New Roman" w:cs="Times New Roman"/>
        </w:rPr>
      </w:pPr>
      <w:r>
        <w:rPr>
          <w:rFonts w:ascii="Times New Roman" w:hAnsi="Times New Roman" w:cs="Times New Roman"/>
        </w:rPr>
        <w:t xml:space="preserve">                                                                                                              </w:t>
      </w:r>
      <w:r w:rsidRPr="00766925">
        <w:rPr>
          <w:rFonts w:ascii="Times New Roman" w:hAnsi="Times New Roman" w:cs="Times New Roman"/>
        </w:rPr>
        <w:t>Tomcat 218 F</w:t>
      </w:r>
    </w:p>
    <w:p w14:paraId="7BDDEFA4" w14:textId="7931A9D3" w:rsidR="00FD730D" w:rsidRPr="00610D6A" w:rsidRDefault="00EF5C4B" w:rsidP="00FD730D">
      <w:pPr>
        <w:rPr>
          <w:rStyle w:val="Hyperlink"/>
          <w:rFonts w:ascii="Times New Roman" w:hAnsi="Times New Roman" w:cs="Times New Roman"/>
          <w:color w:val="auto"/>
          <w:u w:val="none"/>
        </w:rPr>
      </w:pPr>
      <w:r w:rsidRPr="00766925">
        <w:rPr>
          <w:rFonts w:ascii="Times New Roman" w:hAnsi="Times New Roman" w:cs="Times New Roman"/>
          <w:b/>
        </w:rPr>
        <w:t>Instructor’s Name:</w:t>
      </w:r>
      <w:r w:rsidR="00610D6A">
        <w:rPr>
          <w:rFonts w:ascii="Times New Roman" w:hAnsi="Times New Roman" w:cs="Times New Roman"/>
        </w:rPr>
        <w:t xml:space="preserve">                        </w:t>
      </w:r>
      <w:r w:rsidR="00FD730D">
        <w:rPr>
          <w:rFonts w:ascii="Times New Roman" w:hAnsi="Times New Roman" w:cs="Times New Roman"/>
        </w:rPr>
        <w:t xml:space="preserve">                           </w:t>
      </w:r>
      <w:r w:rsidR="00FD730D" w:rsidRPr="00766925">
        <w:rPr>
          <w:rFonts w:ascii="Times New Roman" w:hAnsi="Times New Roman" w:cs="Times New Roman"/>
          <w:b/>
        </w:rPr>
        <w:t>Email Address:</w:t>
      </w:r>
      <w:r w:rsidR="00FD730D" w:rsidRPr="00766925">
        <w:rPr>
          <w:rFonts w:ascii="Times New Roman" w:hAnsi="Times New Roman" w:cs="Times New Roman"/>
        </w:rPr>
        <w:t xml:space="preserve">  </w:t>
      </w:r>
      <w:bookmarkStart w:id="0" w:name="_GoBack"/>
      <w:bookmarkEnd w:id="0"/>
    </w:p>
    <w:p w14:paraId="1EBAA6F1" w14:textId="77777777" w:rsidR="00D168B5" w:rsidRPr="00766925" w:rsidRDefault="00D168B5" w:rsidP="005C3681">
      <w:pPr>
        <w:rPr>
          <w:rFonts w:ascii="Times New Roman" w:hAnsi="Times New Roman" w:cs="Times New Roman"/>
          <w:i/>
        </w:rPr>
      </w:pPr>
    </w:p>
    <w:p w14:paraId="71CB70F0" w14:textId="47CE425C" w:rsidR="00B04F5D" w:rsidRDefault="007B612B" w:rsidP="005C3681">
      <w:pPr>
        <w:rPr>
          <w:rFonts w:ascii="Times New Roman" w:hAnsi="Times New Roman" w:cs="Times New Roman"/>
        </w:rPr>
      </w:pPr>
      <w:r w:rsidRPr="00766925">
        <w:rPr>
          <w:rFonts w:ascii="Times New Roman" w:eastAsia="Times New Roman" w:hAnsi="Times New Roman" w:cs="Times New Roman"/>
          <w:b/>
          <w:bCs/>
          <w:i/>
          <w:kern w:val="36"/>
        </w:rPr>
        <w:t>Academic Integrity Honor Statement</w:t>
      </w:r>
      <w:r w:rsidR="00EF5C4B" w:rsidRPr="00766925">
        <w:rPr>
          <w:rFonts w:ascii="Times New Roman" w:eastAsia="Times New Roman" w:hAnsi="Times New Roman" w:cs="Times New Roman"/>
          <w:b/>
          <w:bCs/>
          <w:kern w:val="36"/>
        </w:rPr>
        <w:t xml:space="preserve">: </w:t>
      </w:r>
      <w:r w:rsidR="00807802" w:rsidRPr="00766925">
        <w:rPr>
          <w:rFonts w:ascii="Times New Roman" w:hAnsi="Times New Roman" w:cs="Times New Roman"/>
        </w:rPr>
        <w:t xml:space="preserve">ERLI </w:t>
      </w:r>
      <w:r w:rsidRPr="00766925">
        <w:rPr>
          <w:rFonts w:ascii="Times New Roman" w:hAnsi="Times New Roman" w:cs="Times New Roman"/>
        </w:rPr>
        <w:t>is committed to fostering a culture of intellectual honor and ethics and considers academic dishonesty a very serious offense.  Such offenses include, but are not limited to: cheating (accepting unauthorized assistance in preparing assignments), fraud (gaining unfair advantage through deceit, trickery, or falsification of records), or plagiarism (taking the ideas, writing, words, and/or work of another and representing them as one’s own without appropriate acknowledgment).  A student who cheats, commits any form of academic fraud, or plagiarizes in a class, will receive sanctions ranging from a zero (0) for the work in question to expulsion from the University.</w:t>
      </w:r>
    </w:p>
    <w:p w14:paraId="79A32BFC" w14:textId="77777777" w:rsidR="00D168B5" w:rsidRPr="00766925" w:rsidRDefault="00D168B5" w:rsidP="005C3681">
      <w:pPr>
        <w:rPr>
          <w:rFonts w:ascii="Times New Roman" w:hAnsi="Times New Roman" w:cs="Times New Roman"/>
          <w:i/>
        </w:rPr>
      </w:pPr>
    </w:p>
    <w:p w14:paraId="302A319B" w14:textId="38C45492" w:rsidR="00FA4D43" w:rsidRPr="00766925" w:rsidRDefault="00FA4D43" w:rsidP="00EF5C4B">
      <w:pPr>
        <w:widowControl w:val="0"/>
        <w:autoSpaceDE w:val="0"/>
        <w:autoSpaceDN w:val="0"/>
        <w:adjustRightInd w:val="0"/>
        <w:rPr>
          <w:rFonts w:ascii="Times New Roman" w:eastAsiaTheme="minorHAnsi" w:hAnsi="Times New Roman" w:cs="Times New Roman"/>
          <w:b/>
          <w:bCs/>
          <w:i/>
        </w:rPr>
      </w:pPr>
      <w:r w:rsidRPr="00766925">
        <w:rPr>
          <w:rFonts w:ascii="Times New Roman" w:eastAsiaTheme="minorHAnsi" w:hAnsi="Times New Roman" w:cs="Times New Roman"/>
          <w:b/>
          <w:bCs/>
          <w:i/>
        </w:rPr>
        <w:t>Safety:</w:t>
      </w:r>
      <w:r w:rsidR="00EF5C4B" w:rsidRPr="00766925">
        <w:rPr>
          <w:rFonts w:ascii="Times New Roman" w:eastAsiaTheme="minorHAnsi" w:hAnsi="Times New Roman" w:cs="Times New Roman"/>
          <w:b/>
          <w:bCs/>
          <w:i/>
        </w:rPr>
        <w:t xml:space="preserve"> </w:t>
      </w:r>
      <w:r w:rsidRPr="00766925">
        <w:rPr>
          <w:rFonts w:ascii="Times New Roman" w:eastAsiaTheme="minorHAnsi" w:hAnsi="Times New Roman" w:cs="Times New Roman"/>
        </w:rPr>
        <w:t>If you have an emergency on campus, or see something suspicious or unsafe on campus:</w:t>
      </w:r>
    </w:p>
    <w:p w14:paraId="0CB25CAA" w14:textId="77777777" w:rsidR="00FA4D43" w:rsidRPr="00766925" w:rsidRDefault="00FA4D43" w:rsidP="00FA4D43">
      <w:pPr>
        <w:widowControl w:val="0"/>
        <w:tabs>
          <w:tab w:val="left" w:pos="940"/>
          <w:tab w:val="left" w:pos="1440"/>
        </w:tabs>
        <w:autoSpaceDE w:val="0"/>
        <w:autoSpaceDN w:val="0"/>
        <w:adjustRightInd w:val="0"/>
        <w:rPr>
          <w:rFonts w:ascii="Times New Roman" w:eastAsiaTheme="minorHAnsi" w:hAnsi="Times New Roman" w:cs="Times New Roman"/>
        </w:rPr>
      </w:pPr>
      <w:r w:rsidRPr="00766925">
        <w:rPr>
          <w:rFonts w:ascii="Times New Roman" w:eastAsiaTheme="minorHAnsi" w:hAnsi="Times New Roman" w:cs="Times New Roman"/>
          <w:b/>
          <w:bCs/>
        </w:rPr>
        <w:t>Emergency</w:t>
      </w:r>
      <w:r w:rsidRPr="00766925">
        <w:rPr>
          <w:rFonts w:ascii="Times New Roman" w:eastAsiaTheme="minorHAnsi" w:hAnsi="Times New Roman" w:cs="Times New Roman"/>
        </w:rPr>
        <w:t>--Call 911 and ERAU Security--386-226-7233 (SAFE)</w:t>
      </w:r>
    </w:p>
    <w:p w14:paraId="0835CB15" w14:textId="31999916" w:rsidR="00FA4D43" w:rsidRPr="00766925" w:rsidRDefault="00FA4D43" w:rsidP="00FA4D43">
      <w:pPr>
        <w:widowControl w:val="0"/>
        <w:tabs>
          <w:tab w:val="left" w:pos="940"/>
          <w:tab w:val="left" w:pos="1440"/>
        </w:tabs>
        <w:autoSpaceDE w:val="0"/>
        <w:autoSpaceDN w:val="0"/>
        <w:adjustRightInd w:val="0"/>
        <w:rPr>
          <w:rFonts w:ascii="Times New Roman" w:eastAsiaTheme="minorHAnsi" w:hAnsi="Times New Roman" w:cs="Times New Roman"/>
        </w:rPr>
      </w:pPr>
      <w:r w:rsidRPr="00766925">
        <w:rPr>
          <w:rFonts w:ascii="Times New Roman" w:eastAsiaTheme="minorHAnsi" w:hAnsi="Times New Roman" w:cs="Times New Roman"/>
          <w:b/>
          <w:bCs/>
        </w:rPr>
        <w:t>Non-emergency</w:t>
      </w:r>
      <w:r w:rsidRPr="00766925">
        <w:rPr>
          <w:rFonts w:ascii="Times New Roman" w:eastAsiaTheme="minorHAnsi" w:hAnsi="Times New Roman" w:cs="Times New Roman"/>
        </w:rPr>
        <w:t>—Call 386-226-6480</w:t>
      </w:r>
    </w:p>
    <w:p w14:paraId="6C92A4BA" w14:textId="77777777" w:rsidR="00FA4D43" w:rsidRPr="00766925" w:rsidRDefault="00FA4D43" w:rsidP="00FA4D43">
      <w:pPr>
        <w:widowControl w:val="0"/>
        <w:tabs>
          <w:tab w:val="left" w:pos="940"/>
          <w:tab w:val="left" w:pos="1440"/>
        </w:tabs>
        <w:autoSpaceDE w:val="0"/>
        <w:autoSpaceDN w:val="0"/>
        <w:adjustRightInd w:val="0"/>
        <w:rPr>
          <w:rFonts w:ascii="Times New Roman" w:eastAsiaTheme="minorHAnsi" w:hAnsi="Times New Roman" w:cs="Times New Roman"/>
        </w:rPr>
      </w:pPr>
    </w:p>
    <w:p w14:paraId="24B88A65" w14:textId="12525981" w:rsidR="00B04F5D" w:rsidRPr="00766925" w:rsidRDefault="005D26E8" w:rsidP="00B04F5D">
      <w:pPr>
        <w:rPr>
          <w:rFonts w:ascii="Times New Roman" w:hAnsi="Times New Roman" w:cs="Times New Roman"/>
        </w:rPr>
      </w:pPr>
      <w:r w:rsidRPr="00766925">
        <w:rPr>
          <w:rFonts w:ascii="Times New Roman" w:hAnsi="Times New Roman" w:cs="Times New Roman"/>
          <w:b/>
        </w:rPr>
        <w:t>Student Outcomes</w:t>
      </w:r>
      <w:r w:rsidR="0044519C" w:rsidRPr="00766925">
        <w:rPr>
          <w:rFonts w:ascii="Times New Roman" w:hAnsi="Times New Roman" w:cs="Times New Roman"/>
          <w:b/>
        </w:rPr>
        <w:t>:</w:t>
      </w:r>
    </w:p>
    <w:p w14:paraId="2C980110" w14:textId="139EA388" w:rsidR="00766925" w:rsidRPr="00766925" w:rsidRDefault="00D168B5" w:rsidP="00766925">
      <w:pPr>
        <w:numPr>
          <w:ilvl w:val="0"/>
          <w:numId w:val="3"/>
        </w:numPr>
        <w:rPr>
          <w:rFonts w:ascii="Times New Roman" w:hAnsi="Times New Roman" w:cs="Times New Roman"/>
        </w:rPr>
      </w:pPr>
      <w:r>
        <w:rPr>
          <w:rFonts w:ascii="Times New Roman" w:hAnsi="Times New Roman" w:cs="Times New Roman"/>
          <w:b/>
        </w:rPr>
        <w:t xml:space="preserve">Listening </w:t>
      </w:r>
      <w:r w:rsidR="00766925" w:rsidRPr="00766925">
        <w:rPr>
          <w:rFonts w:ascii="Times New Roman" w:hAnsi="Times New Roman" w:cs="Times New Roman"/>
          <w:b/>
        </w:rPr>
        <w:t xml:space="preserve">Outcomes: </w:t>
      </w:r>
    </w:p>
    <w:p w14:paraId="5E6D820D" w14:textId="77777777" w:rsidR="00766925" w:rsidRPr="00766925" w:rsidRDefault="00766925" w:rsidP="00766925">
      <w:pPr>
        <w:pStyle w:val="ListParagraph"/>
        <w:numPr>
          <w:ilvl w:val="0"/>
          <w:numId w:val="15"/>
        </w:numPr>
        <w:rPr>
          <w:rFonts w:ascii="Times New Roman" w:hAnsi="Times New Roman" w:cs="Times New Roman"/>
        </w:rPr>
      </w:pPr>
      <w:r w:rsidRPr="00766925">
        <w:rPr>
          <w:rFonts w:ascii="Times New Roman" w:hAnsi="Times New Roman" w:cs="Times New Roman"/>
        </w:rPr>
        <w:t>Students should demonstrate an ability to use note-taking techniques such as the Cornell method, Mind Mapping, and /or outlining to take notes from an intermediate-level listening lecture</w:t>
      </w:r>
    </w:p>
    <w:p w14:paraId="2A231241" w14:textId="77777777" w:rsidR="00766925" w:rsidRPr="00766925" w:rsidRDefault="00766925" w:rsidP="00766925">
      <w:pPr>
        <w:pStyle w:val="ListParagraph"/>
        <w:numPr>
          <w:ilvl w:val="0"/>
          <w:numId w:val="15"/>
        </w:numPr>
        <w:rPr>
          <w:rFonts w:ascii="Times New Roman" w:hAnsi="Times New Roman" w:cs="Times New Roman"/>
        </w:rPr>
      </w:pPr>
      <w:r w:rsidRPr="00766925">
        <w:rPr>
          <w:rFonts w:ascii="Times New Roman" w:hAnsi="Times New Roman" w:cs="Times New Roman"/>
        </w:rPr>
        <w:t>Students should demonstrate an ability to use short-hand techniques such as a limited number of abbreviations, symbols, and acronyms while building on those used in level 2 to take notes from an intermediate-level lecture</w:t>
      </w:r>
    </w:p>
    <w:p w14:paraId="1E7FFFD0" w14:textId="77777777" w:rsidR="00766925" w:rsidRPr="00766925" w:rsidRDefault="00766925" w:rsidP="00766925">
      <w:pPr>
        <w:pStyle w:val="ListParagraph"/>
        <w:numPr>
          <w:ilvl w:val="0"/>
          <w:numId w:val="15"/>
        </w:numPr>
        <w:rPr>
          <w:rFonts w:ascii="Times New Roman" w:hAnsi="Times New Roman" w:cs="Times New Roman"/>
        </w:rPr>
      </w:pPr>
      <w:r w:rsidRPr="00766925">
        <w:rPr>
          <w:rFonts w:ascii="Times New Roman" w:hAnsi="Times New Roman" w:cs="Times New Roman"/>
        </w:rPr>
        <w:t>Students should demonstrate an ability to organize notes from an intermediate-level lecture by identifying and writing down main ideas and supporting details, and employing the use of some key words</w:t>
      </w:r>
    </w:p>
    <w:p w14:paraId="4293D7D3" w14:textId="785ECF8B" w:rsidR="00766925" w:rsidRPr="00D168B5" w:rsidRDefault="00766925" w:rsidP="00766925">
      <w:pPr>
        <w:pStyle w:val="ListParagraph"/>
        <w:numPr>
          <w:ilvl w:val="0"/>
          <w:numId w:val="15"/>
        </w:numPr>
        <w:rPr>
          <w:rFonts w:ascii="Times New Roman" w:hAnsi="Times New Roman" w:cs="Times New Roman"/>
        </w:rPr>
      </w:pPr>
      <w:r w:rsidRPr="00766925">
        <w:rPr>
          <w:rFonts w:ascii="Times New Roman" w:hAnsi="Times New Roman" w:cs="Times New Roman"/>
        </w:rPr>
        <w:t>Students should demonstrate an ability to pass quizzes/tests based on notes from an intermediate-level lecture</w:t>
      </w:r>
    </w:p>
    <w:p w14:paraId="027025AB" w14:textId="77777777" w:rsidR="00766925" w:rsidRPr="00766925" w:rsidRDefault="00766925" w:rsidP="00766925">
      <w:pPr>
        <w:pStyle w:val="ListParagraph"/>
        <w:numPr>
          <w:ilvl w:val="0"/>
          <w:numId w:val="15"/>
        </w:numPr>
        <w:rPr>
          <w:rFonts w:ascii="Times New Roman" w:hAnsi="Times New Roman" w:cs="Times New Roman"/>
        </w:rPr>
      </w:pPr>
      <w:r w:rsidRPr="00766925">
        <w:rPr>
          <w:rFonts w:ascii="Times New Roman" w:hAnsi="Times New Roman" w:cs="Times New Roman"/>
        </w:rPr>
        <w:t xml:space="preserve">Students should demonstrate an ability to comprehend intermediate-level non-authentic academic and non-academic discourse such as on topics from current events and popular culture </w:t>
      </w:r>
    </w:p>
    <w:p w14:paraId="6381B50B" w14:textId="54B765A2" w:rsidR="00766925" w:rsidRDefault="00766925" w:rsidP="00766925">
      <w:pPr>
        <w:pStyle w:val="ListParagraph"/>
        <w:numPr>
          <w:ilvl w:val="0"/>
          <w:numId w:val="15"/>
        </w:numPr>
        <w:rPr>
          <w:rFonts w:ascii="Times New Roman" w:hAnsi="Times New Roman" w:cs="Times New Roman"/>
        </w:rPr>
      </w:pPr>
      <w:r w:rsidRPr="00766925">
        <w:rPr>
          <w:rFonts w:ascii="Times New Roman" w:hAnsi="Times New Roman" w:cs="Times New Roman"/>
        </w:rPr>
        <w:t>Students should demonstrate an ability to predict, infer, and recognize the difference between fact and opinion from intermediate-level listening passages</w:t>
      </w:r>
    </w:p>
    <w:p w14:paraId="0C3F73BF" w14:textId="77777777" w:rsidR="00FD730D" w:rsidRPr="00063588" w:rsidRDefault="00FD730D" w:rsidP="00FD730D">
      <w:pPr>
        <w:pStyle w:val="ListParagraph"/>
        <w:ind w:left="1440"/>
        <w:rPr>
          <w:rFonts w:ascii="Times New Roman" w:hAnsi="Times New Roman" w:cs="Times New Roman"/>
        </w:rPr>
      </w:pPr>
    </w:p>
    <w:p w14:paraId="40F136C0" w14:textId="6DC5B46D" w:rsidR="00766925" w:rsidRPr="00766925" w:rsidRDefault="00766925" w:rsidP="00D168B5">
      <w:pPr>
        <w:rPr>
          <w:rFonts w:ascii="Times New Roman" w:hAnsi="Times New Roman" w:cs="Times New Roman"/>
        </w:rPr>
      </w:pPr>
      <w:r w:rsidRPr="00766925">
        <w:rPr>
          <w:rFonts w:ascii="Times New Roman" w:hAnsi="Times New Roman" w:cs="Times New Roman"/>
          <w:b/>
        </w:rPr>
        <w:t xml:space="preserve"> </w:t>
      </w:r>
      <w:r w:rsidR="00D168B5">
        <w:rPr>
          <w:rFonts w:ascii="Times New Roman" w:hAnsi="Times New Roman" w:cs="Times New Roman"/>
          <w:b/>
        </w:rPr>
        <w:t xml:space="preserve">Speaking </w:t>
      </w:r>
      <w:r w:rsidRPr="00766925">
        <w:rPr>
          <w:rFonts w:ascii="Times New Roman" w:hAnsi="Times New Roman" w:cs="Times New Roman"/>
          <w:b/>
        </w:rPr>
        <w:t xml:space="preserve">Outcomes: </w:t>
      </w:r>
    </w:p>
    <w:p w14:paraId="00CE40E4" w14:textId="77777777" w:rsidR="00766925" w:rsidRPr="00766925" w:rsidRDefault="00766925" w:rsidP="00766925">
      <w:pPr>
        <w:pStyle w:val="ListParagraph"/>
        <w:numPr>
          <w:ilvl w:val="0"/>
          <w:numId w:val="16"/>
        </w:numPr>
        <w:rPr>
          <w:rFonts w:ascii="Times New Roman" w:hAnsi="Times New Roman" w:cs="Times New Roman"/>
        </w:rPr>
      </w:pPr>
      <w:r w:rsidRPr="00766925">
        <w:rPr>
          <w:rFonts w:ascii="Times New Roman" w:hAnsi="Times New Roman" w:cs="Times New Roman"/>
        </w:rPr>
        <w:t>Students should demonstrate an ability to use intermediate level-appropriate language in the context of organized presentations that include presentation techniques, and can include technological aids</w:t>
      </w:r>
    </w:p>
    <w:p w14:paraId="039C15D7" w14:textId="77777777" w:rsidR="00766925" w:rsidRPr="00766925" w:rsidRDefault="00766925" w:rsidP="00766925">
      <w:pPr>
        <w:pStyle w:val="ListParagraph"/>
        <w:numPr>
          <w:ilvl w:val="0"/>
          <w:numId w:val="16"/>
        </w:numPr>
        <w:rPr>
          <w:rFonts w:ascii="Times New Roman" w:hAnsi="Times New Roman" w:cs="Times New Roman"/>
        </w:rPr>
      </w:pPr>
      <w:r w:rsidRPr="00766925">
        <w:rPr>
          <w:rFonts w:ascii="Times New Roman" w:hAnsi="Times New Roman" w:cs="Times New Roman"/>
        </w:rPr>
        <w:lastRenderedPageBreak/>
        <w:t>Students should demonstrate an ability to use intermediate level-appropriate language in the context of formal classroom discussions such as found in debates, as well as informal classroom conversations</w:t>
      </w:r>
    </w:p>
    <w:p w14:paraId="15FE96A0" w14:textId="77777777" w:rsidR="00766925" w:rsidRPr="00766925" w:rsidRDefault="00766925" w:rsidP="00766925">
      <w:pPr>
        <w:pStyle w:val="ListParagraph"/>
        <w:numPr>
          <w:ilvl w:val="0"/>
          <w:numId w:val="16"/>
        </w:numPr>
        <w:rPr>
          <w:rFonts w:ascii="Times New Roman" w:hAnsi="Times New Roman" w:cs="Times New Roman"/>
        </w:rPr>
      </w:pPr>
      <w:r w:rsidRPr="00766925">
        <w:rPr>
          <w:rFonts w:ascii="Times New Roman" w:hAnsi="Times New Roman" w:cs="Times New Roman"/>
        </w:rPr>
        <w:t xml:space="preserve">Students should demonstrate an ability to utilize correct grammar and </w:t>
      </w:r>
      <w:hyperlink r:id="rId7" w:history="1">
        <w:r w:rsidRPr="00D168B5">
          <w:rPr>
            <w:rStyle w:val="Hyperlink"/>
            <w:rFonts w:ascii="Times New Roman" w:hAnsi="Times New Roman" w:cs="Times New Roman"/>
            <w:color w:val="auto"/>
            <w:u w:val="none"/>
          </w:rPr>
          <w:t>pronunciation</w:t>
        </w:r>
      </w:hyperlink>
      <w:r w:rsidRPr="00D168B5">
        <w:rPr>
          <w:rFonts w:ascii="Times New Roman" w:hAnsi="Times New Roman" w:cs="Times New Roman"/>
        </w:rPr>
        <w:t xml:space="preserve"> </w:t>
      </w:r>
      <w:r w:rsidRPr="00766925">
        <w:rPr>
          <w:rFonts w:ascii="Times New Roman" w:hAnsi="Times New Roman" w:cs="Times New Roman"/>
        </w:rPr>
        <w:t>in an intermediate-level context with fewer errors than level two</w:t>
      </w:r>
    </w:p>
    <w:p w14:paraId="62E53BF7" w14:textId="77777777" w:rsidR="00766925" w:rsidRPr="00766925" w:rsidRDefault="00766925" w:rsidP="00766925">
      <w:pPr>
        <w:pStyle w:val="ListParagraph"/>
        <w:numPr>
          <w:ilvl w:val="0"/>
          <w:numId w:val="17"/>
        </w:numPr>
        <w:rPr>
          <w:rFonts w:ascii="Times New Roman" w:hAnsi="Times New Roman" w:cs="Times New Roman"/>
        </w:rPr>
      </w:pPr>
      <w:r w:rsidRPr="00766925">
        <w:rPr>
          <w:rFonts w:ascii="Times New Roman" w:hAnsi="Times New Roman" w:cs="Times New Roman"/>
        </w:rPr>
        <w:t>Students should demonstrate an ability to utilize idiomatic language in intermediate-level speaking activities.</w:t>
      </w:r>
    </w:p>
    <w:p w14:paraId="0F3A6A60" w14:textId="77777777" w:rsidR="00766925" w:rsidRPr="00766925" w:rsidRDefault="00766925" w:rsidP="00766925">
      <w:pPr>
        <w:pStyle w:val="ListParagraph"/>
        <w:ind w:left="1440"/>
        <w:rPr>
          <w:rFonts w:ascii="Times New Roman" w:hAnsi="Times New Roman" w:cs="Times New Roman"/>
        </w:rPr>
      </w:pPr>
    </w:p>
    <w:p w14:paraId="218EBAB4" w14:textId="30E838F4" w:rsidR="00B04F5D" w:rsidRPr="00766925" w:rsidRDefault="00B04F5D" w:rsidP="00B04F5D">
      <w:pPr>
        <w:rPr>
          <w:rFonts w:ascii="Times New Roman" w:hAnsi="Times New Roman" w:cs="Times New Roman"/>
          <w:b/>
          <w:i/>
        </w:rPr>
      </w:pPr>
      <w:r w:rsidRPr="00766925">
        <w:rPr>
          <w:rFonts w:ascii="Times New Roman" w:hAnsi="Times New Roman" w:cs="Times New Roman"/>
          <w:b/>
          <w:i/>
        </w:rPr>
        <w:t>Required Texts and Materials:</w:t>
      </w:r>
    </w:p>
    <w:p w14:paraId="5ED0C1EC" w14:textId="20029D95" w:rsidR="00766925" w:rsidRPr="00766925" w:rsidRDefault="00766925" w:rsidP="00B04F5D">
      <w:pPr>
        <w:rPr>
          <w:rFonts w:ascii="Times New Roman" w:hAnsi="Times New Roman" w:cs="Times New Roman"/>
        </w:rPr>
      </w:pPr>
      <w:r>
        <w:rPr>
          <w:rFonts w:ascii="Times New Roman" w:hAnsi="Times New Roman" w:cs="Times New Roman"/>
        </w:rPr>
        <w:t>Daniel Hamlin Inside Listening and Speaking 2 Oxford ISBN</w:t>
      </w:r>
      <w:r w:rsidRPr="00766925">
        <w:rPr>
          <w:rFonts w:ascii="Times New Roman" w:hAnsi="Times New Roman" w:cs="Times New Roman"/>
        </w:rPr>
        <w:t>: 978-0-19-471923-0</w:t>
      </w:r>
    </w:p>
    <w:p w14:paraId="36C1B435" w14:textId="77777777" w:rsidR="00766925" w:rsidRPr="00766925" w:rsidRDefault="00766925" w:rsidP="00B04F5D">
      <w:pPr>
        <w:rPr>
          <w:rFonts w:ascii="Times New Roman" w:hAnsi="Times New Roman" w:cs="Times New Roman"/>
        </w:rPr>
      </w:pPr>
    </w:p>
    <w:p w14:paraId="650464FD" w14:textId="77777777" w:rsidR="002816BB" w:rsidRPr="00766925" w:rsidRDefault="002816BB" w:rsidP="002816BB">
      <w:pPr>
        <w:rPr>
          <w:rFonts w:ascii="Times New Roman" w:hAnsi="Times New Roman" w:cs="Times New Roman"/>
        </w:rPr>
      </w:pPr>
      <w:r w:rsidRPr="00766925">
        <w:rPr>
          <w:rFonts w:ascii="Times New Roman" w:hAnsi="Times New Roman" w:cs="Times New Roman"/>
        </w:rPr>
        <w:t>Binder or Folder, Paper, Notebook, Pencil and eraser or erasable</w:t>
      </w:r>
    </w:p>
    <w:p w14:paraId="74A336FE" w14:textId="77777777" w:rsidR="002816BB" w:rsidRPr="00766925" w:rsidRDefault="002816BB" w:rsidP="002816BB">
      <w:pPr>
        <w:rPr>
          <w:rFonts w:ascii="Times New Roman" w:hAnsi="Times New Roman" w:cs="Times New Roman"/>
        </w:rPr>
      </w:pPr>
    </w:p>
    <w:p w14:paraId="34819C7E" w14:textId="283F1EBD" w:rsidR="002816BB" w:rsidRPr="00766925" w:rsidRDefault="002816BB" w:rsidP="002816BB">
      <w:pPr>
        <w:rPr>
          <w:rFonts w:ascii="Times New Roman" w:hAnsi="Times New Roman" w:cs="Times New Roman"/>
          <w:i/>
        </w:rPr>
      </w:pPr>
      <w:r w:rsidRPr="00766925">
        <w:rPr>
          <w:rFonts w:ascii="Times New Roman" w:hAnsi="Times New Roman" w:cs="Times New Roman"/>
          <w:b/>
          <w:i/>
        </w:rPr>
        <w:t>Class Policies</w:t>
      </w:r>
      <w:r w:rsidRPr="00766925">
        <w:rPr>
          <w:rFonts w:ascii="Times New Roman" w:hAnsi="Times New Roman" w:cs="Times New Roman"/>
          <w:i/>
        </w:rPr>
        <w:t xml:space="preserve">: </w:t>
      </w:r>
      <w:r w:rsidRPr="00766925">
        <w:rPr>
          <w:rFonts w:ascii="Times New Roman" w:hAnsi="Times New Roman" w:cs="Times New Roman"/>
        </w:rPr>
        <w:t xml:space="preserve">In order to succeed in this </w:t>
      </w:r>
      <w:r w:rsidR="008951A4" w:rsidRPr="00766925">
        <w:rPr>
          <w:rFonts w:ascii="Times New Roman" w:hAnsi="Times New Roman" w:cs="Times New Roman"/>
        </w:rPr>
        <w:t>class,</w:t>
      </w:r>
      <w:r w:rsidRPr="00766925">
        <w:rPr>
          <w:rFonts w:ascii="Times New Roman" w:hAnsi="Times New Roman" w:cs="Times New Roman"/>
        </w:rPr>
        <w:t xml:space="preserve"> you need not to miss any lessons, bring your book for every class, participate during the lesson, do not let other students down (group work), come to the class prepared (home assignments), there is no excuse for no homework! </w:t>
      </w:r>
      <w:r w:rsidRPr="00766925">
        <w:rPr>
          <w:rFonts w:ascii="Times New Roman" w:hAnsi="Times New Roman" w:cs="Times New Roman"/>
          <w:b/>
        </w:rPr>
        <w:t>Remember if you are 5 minutes late, you are absent!</w:t>
      </w:r>
    </w:p>
    <w:p w14:paraId="49C9E56D" w14:textId="77777777" w:rsidR="002816BB" w:rsidRPr="00766925" w:rsidRDefault="002816BB" w:rsidP="002816BB">
      <w:pPr>
        <w:rPr>
          <w:rFonts w:ascii="Times New Roman" w:eastAsia="Times New Roman" w:hAnsi="Times New Roman" w:cs="Times New Roman"/>
          <w:b/>
          <w:i/>
        </w:rPr>
      </w:pPr>
    </w:p>
    <w:p w14:paraId="264CC18A" w14:textId="77777777" w:rsidR="000E25B9" w:rsidRPr="00766925" w:rsidRDefault="009304B8" w:rsidP="000E25B9">
      <w:pPr>
        <w:rPr>
          <w:rFonts w:ascii="Times New Roman" w:hAnsi="Times New Roman" w:cs="Times New Roman"/>
          <w:i/>
        </w:rPr>
      </w:pPr>
      <w:r w:rsidRPr="00766925">
        <w:rPr>
          <w:rFonts w:ascii="Times New Roman" w:eastAsia="MS Mincho" w:hAnsi="Times New Roman" w:cs="Times New Roman"/>
        </w:rPr>
        <w:t xml:space="preserve"> </w:t>
      </w:r>
      <w:r w:rsidR="000E25B9" w:rsidRPr="00766925">
        <w:rPr>
          <w:rFonts w:ascii="Times New Roman" w:hAnsi="Times New Roman" w:cs="Times New Roman"/>
          <w:b/>
          <w:i/>
        </w:rPr>
        <w:t>Significant dates to remember:</w:t>
      </w:r>
      <w:r w:rsidR="000E25B9" w:rsidRPr="00766925">
        <w:rPr>
          <w:rFonts w:ascii="Times New Roman" w:hAnsi="Times New Roman" w:cs="Times New Roman"/>
          <w:i/>
        </w:rPr>
        <w:t xml:space="preserve">  September 3</w:t>
      </w:r>
      <w:r w:rsidR="000E25B9" w:rsidRPr="00766925">
        <w:rPr>
          <w:rFonts w:ascii="Times New Roman" w:hAnsi="Times New Roman" w:cs="Times New Roman"/>
          <w:i/>
          <w:vertAlign w:val="superscript"/>
        </w:rPr>
        <w:t>rd</w:t>
      </w:r>
      <w:r w:rsidR="000E25B9" w:rsidRPr="00766925">
        <w:rPr>
          <w:rFonts w:ascii="Times New Roman" w:hAnsi="Times New Roman" w:cs="Times New Roman"/>
          <w:i/>
        </w:rPr>
        <w:t xml:space="preserve"> Labor Day - No Classes, October 18</w:t>
      </w:r>
      <w:r w:rsidR="000E25B9" w:rsidRPr="00766925">
        <w:rPr>
          <w:rFonts w:ascii="Times New Roman" w:hAnsi="Times New Roman" w:cs="Times New Roman"/>
          <w:i/>
          <w:vertAlign w:val="superscript"/>
        </w:rPr>
        <w:t>th</w:t>
      </w:r>
      <w:r w:rsidR="000E25B9" w:rsidRPr="00766925">
        <w:rPr>
          <w:rFonts w:ascii="Times New Roman" w:hAnsi="Times New Roman" w:cs="Times New Roman"/>
          <w:i/>
        </w:rPr>
        <w:t xml:space="preserve"> – 19</w:t>
      </w:r>
      <w:r w:rsidR="000E25B9" w:rsidRPr="00766925">
        <w:rPr>
          <w:rFonts w:ascii="Times New Roman" w:hAnsi="Times New Roman" w:cs="Times New Roman"/>
          <w:i/>
          <w:vertAlign w:val="superscript"/>
        </w:rPr>
        <w:t>th</w:t>
      </w:r>
      <w:r w:rsidR="000E25B9" w:rsidRPr="00766925">
        <w:rPr>
          <w:rFonts w:ascii="Times New Roman" w:hAnsi="Times New Roman" w:cs="Times New Roman"/>
          <w:i/>
        </w:rPr>
        <w:t xml:space="preserve"> Fall Break - No Classes, November 12</w:t>
      </w:r>
      <w:r w:rsidR="000E25B9" w:rsidRPr="00766925">
        <w:rPr>
          <w:rFonts w:ascii="Times New Roman" w:hAnsi="Times New Roman" w:cs="Times New Roman"/>
          <w:i/>
          <w:vertAlign w:val="superscript"/>
        </w:rPr>
        <w:t>th</w:t>
      </w:r>
      <w:r w:rsidR="000E25B9" w:rsidRPr="00766925">
        <w:rPr>
          <w:rFonts w:ascii="Times New Roman" w:hAnsi="Times New Roman" w:cs="Times New Roman"/>
          <w:i/>
        </w:rPr>
        <w:t xml:space="preserve"> Veteran’s Day - No Classes, Nov 21</w:t>
      </w:r>
      <w:r w:rsidR="000E25B9" w:rsidRPr="00766925">
        <w:rPr>
          <w:rFonts w:ascii="Times New Roman" w:hAnsi="Times New Roman" w:cs="Times New Roman"/>
          <w:i/>
          <w:vertAlign w:val="superscript"/>
        </w:rPr>
        <w:t>st</w:t>
      </w:r>
      <w:r w:rsidR="000E25B9" w:rsidRPr="00766925">
        <w:rPr>
          <w:rFonts w:ascii="Times New Roman" w:hAnsi="Times New Roman" w:cs="Times New Roman"/>
          <w:i/>
        </w:rPr>
        <w:t xml:space="preserve"> – 23</w:t>
      </w:r>
      <w:r w:rsidR="000E25B9" w:rsidRPr="00766925">
        <w:rPr>
          <w:rFonts w:ascii="Times New Roman" w:hAnsi="Times New Roman" w:cs="Times New Roman"/>
          <w:i/>
          <w:vertAlign w:val="superscript"/>
        </w:rPr>
        <w:t>rd</w:t>
      </w:r>
      <w:r w:rsidR="000E25B9" w:rsidRPr="00766925">
        <w:rPr>
          <w:rFonts w:ascii="Times New Roman" w:hAnsi="Times New Roman" w:cs="Times New Roman"/>
          <w:i/>
        </w:rPr>
        <w:t xml:space="preserve"> Thanksgiving - No Classes</w:t>
      </w:r>
    </w:p>
    <w:p w14:paraId="228C7FD7" w14:textId="67816C40" w:rsidR="007837D3" w:rsidRPr="00766925" w:rsidRDefault="007837D3" w:rsidP="007837D3">
      <w:pPr>
        <w:rPr>
          <w:rFonts w:ascii="Times New Roman" w:hAnsi="Times New Roman" w:cs="Times New Roman"/>
        </w:rPr>
      </w:pPr>
    </w:p>
    <w:p w14:paraId="352CDD8F" w14:textId="69A98E1E" w:rsidR="002816BB" w:rsidRPr="00766925" w:rsidRDefault="002816BB" w:rsidP="002816BB">
      <w:pPr>
        <w:rPr>
          <w:rFonts w:ascii="Times New Roman" w:hAnsi="Times New Roman" w:cs="Times New Roman"/>
        </w:rPr>
      </w:pPr>
      <w:r w:rsidRPr="00766925">
        <w:rPr>
          <w:rFonts w:ascii="Times New Roman" w:hAnsi="Times New Roman" w:cs="Times New Roman"/>
          <w:b/>
          <w:i/>
        </w:rPr>
        <w:t>Late Assignments:</w:t>
      </w:r>
      <w:r w:rsidRPr="00766925">
        <w:rPr>
          <w:rFonts w:ascii="Times New Roman" w:hAnsi="Times New Roman" w:cs="Times New Roman"/>
          <w:i/>
        </w:rPr>
        <w:t xml:space="preserve"> </w:t>
      </w:r>
      <w:r w:rsidRPr="00766925">
        <w:rPr>
          <w:rFonts w:ascii="Times New Roman" w:hAnsi="Times New Roman" w:cs="Times New Roman"/>
        </w:rPr>
        <w:t>You may turn in an assignment late for half of the credit. If you do not turn in an assignment at all you will get 0, which will impact your final course grade. The only exceptions are if you receive permission from me in advance. Come to class prepared every day and don't miss any assignments.</w:t>
      </w:r>
    </w:p>
    <w:p w14:paraId="153C8D92" w14:textId="77777777" w:rsidR="002816BB" w:rsidRPr="00766925" w:rsidRDefault="002816BB" w:rsidP="002816BB">
      <w:pPr>
        <w:rPr>
          <w:rFonts w:ascii="Times New Roman" w:hAnsi="Times New Roman" w:cs="Times New Roman"/>
          <w:i/>
        </w:rPr>
      </w:pPr>
    </w:p>
    <w:p w14:paraId="4F0FCC9D" w14:textId="77777777" w:rsidR="002816BB" w:rsidRPr="00766925" w:rsidRDefault="002816BB" w:rsidP="002816BB">
      <w:pPr>
        <w:rPr>
          <w:rFonts w:ascii="Times New Roman" w:hAnsi="Times New Roman" w:cs="Times New Roman"/>
        </w:rPr>
      </w:pPr>
      <w:r w:rsidRPr="00766925">
        <w:rPr>
          <w:rFonts w:ascii="Times New Roman" w:hAnsi="Times New Roman" w:cs="Times New Roman"/>
          <w:b/>
          <w:i/>
        </w:rPr>
        <w:t>Make-up Tests:</w:t>
      </w:r>
      <w:r w:rsidRPr="00766925">
        <w:rPr>
          <w:rFonts w:ascii="Times New Roman" w:hAnsi="Times New Roman" w:cs="Times New Roman"/>
          <w:i/>
        </w:rPr>
        <w:t xml:space="preserve"> </w:t>
      </w:r>
      <w:r w:rsidRPr="00766925">
        <w:rPr>
          <w:rFonts w:ascii="Times New Roman" w:hAnsi="Times New Roman" w:cs="Times New Roman"/>
        </w:rPr>
        <w:t>*Please note: If you miss a quiz, there is no make-up quiz, so you will receive no credit for it. The only exceptions are if you receive permission from me in advance.</w:t>
      </w:r>
    </w:p>
    <w:p w14:paraId="6ABC69E6" w14:textId="77777777" w:rsidR="00B04F5D" w:rsidRPr="00766925" w:rsidRDefault="00B04F5D" w:rsidP="00B04F5D">
      <w:pPr>
        <w:rPr>
          <w:rFonts w:ascii="Times New Roman" w:hAnsi="Times New Roman" w:cs="Times New Roman"/>
          <w:b/>
          <w:i/>
        </w:rPr>
      </w:pPr>
      <w:r w:rsidRPr="00766925">
        <w:rPr>
          <w:rFonts w:ascii="Times New Roman" w:hAnsi="Times New Roman" w:cs="Times New Roman"/>
          <w:b/>
          <w:i/>
        </w:rPr>
        <w:t xml:space="preserve">Grading Scale: </w:t>
      </w:r>
    </w:p>
    <w:p w14:paraId="593788FA" w14:textId="5FEC8090" w:rsidR="00B04F5D" w:rsidRPr="00766925" w:rsidRDefault="004E4F7E" w:rsidP="00B04F5D">
      <w:pPr>
        <w:rPr>
          <w:rFonts w:ascii="Times New Roman" w:hAnsi="Times New Roman" w:cs="Times New Roman"/>
        </w:rPr>
      </w:pPr>
      <w:r w:rsidRPr="00766925">
        <w:rPr>
          <w:rFonts w:ascii="Times New Roman" w:hAnsi="Times New Roman" w:cs="Times New Roman"/>
        </w:rPr>
        <w:tab/>
        <w:t>A:  90</w:t>
      </w:r>
      <w:r w:rsidR="00B04F5D" w:rsidRPr="00766925">
        <w:rPr>
          <w:rFonts w:ascii="Times New Roman" w:hAnsi="Times New Roman" w:cs="Times New Roman"/>
        </w:rPr>
        <w:t>% - 100%</w:t>
      </w:r>
    </w:p>
    <w:p w14:paraId="428EB24A" w14:textId="33EE3FCE" w:rsidR="00B04F5D" w:rsidRPr="00766925" w:rsidRDefault="004E4F7E" w:rsidP="00B04F5D">
      <w:pPr>
        <w:rPr>
          <w:rFonts w:ascii="Times New Roman" w:hAnsi="Times New Roman" w:cs="Times New Roman"/>
        </w:rPr>
      </w:pPr>
      <w:r w:rsidRPr="00766925">
        <w:rPr>
          <w:rFonts w:ascii="Times New Roman" w:hAnsi="Times New Roman" w:cs="Times New Roman"/>
        </w:rPr>
        <w:tab/>
        <w:t>B:  80% - 89</w:t>
      </w:r>
      <w:r w:rsidR="00B04F5D" w:rsidRPr="00766925">
        <w:rPr>
          <w:rFonts w:ascii="Times New Roman" w:hAnsi="Times New Roman" w:cs="Times New Roman"/>
        </w:rPr>
        <w:t>%</w:t>
      </w:r>
    </w:p>
    <w:p w14:paraId="775AA80E" w14:textId="3CAD5B45" w:rsidR="00B04F5D" w:rsidRPr="00766925" w:rsidRDefault="00B04F5D" w:rsidP="00B04F5D">
      <w:pPr>
        <w:rPr>
          <w:rFonts w:ascii="Times New Roman" w:hAnsi="Times New Roman" w:cs="Times New Roman"/>
        </w:rPr>
      </w:pPr>
      <w:r w:rsidRPr="00766925">
        <w:rPr>
          <w:rFonts w:ascii="Times New Roman" w:hAnsi="Times New Roman" w:cs="Times New Roman"/>
        </w:rPr>
        <w:tab/>
        <w:t>C:</w:t>
      </w:r>
      <w:r w:rsidR="004E4F7E" w:rsidRPr="00766925">
        <w:rPr>
          <w:rFonts w:ascii="Times New Roman" w:hAnsi="Times New Roman" w:cs="Times New Roman"/>
        </w:rPr>
        <w:t xml:space="preserve">  70% - 79</w:t>
      </w:r>
      <w:r w:rsidRPr="00766925">
        <w:rPr>
          <w:rFonts w:ascii="Times New Roman" w:hAnsi="Times New Roman" w:cs="Times New Roman"/>
        </w:rPr>
        <w:t>%</w:t>
      </w:r>
    </w:p>
    <w:p w14:paraId="6193399C" w14:textId="025C831F" w:rsidR="004E4F7E" w:rsidRPr="00766925" w:rsidRDefault="00032F3E" w:rsidP="00B04F5D">
      <w:pPr>
        <w:rPr>
          <w:rFonts w:ascii="Times New Roman" w:hAnsi="Times New Roman" w:cs="Times New Roman"/>
        </w:rPr>
      </w:pPr>
      <w:r w:rsidRPr="00766925">
        <w:rPr>
          <w:rFonts w:ascii="Times New Roman" w:hAnsi="Times New Roman" w:cs="Times New Roman"/>
        </w:rPr>
        <w:tab/>
        <w:t xml:space="preserve">D:  65% - 69% </w:t>
      </w:r>
      <w:r w:rsidR="004E4F7E" w:rsidRPr="00766925">
        <w:rPr>
          <w:rFonts w:ascii="Times New Roman" w:hAnsi="Times New Roman" w:cs="Times New Roman"/>
        </w:rPr>
        <w:t>(Must repeat the course)</w:t>
      </w:r>
    </w:p>
    <w:p w14:paraId="2F39019F" w14:textId="7B4A52D9" w:rsidR="0055005A" w:rsidRPr="00766925" w:rsidRDefault="00DC0D03" w:rsidP="00B04F5D">
      <w:pPr>
        <w:rPr>
          <w:rFonts w:ascii="Times New Roman" w:hAnsi="Times New Roman" w:cs="Times New Roman"/>
        </w:rPr>
      </w:pPr>
      <w:r w:rsidRPr="00766925">
        <w:rPr>
          <w:rFonts w:ascii="Times New Roman" w:hAnsi="Times New Roman" w:cs="Times New Roman"/>
        </w:rPr>
        <w:tab/>
        <w:t xml:space="preserve">F:   </w:t>
      </w:r>
      <w:r w:rsidR="004E4F7E" w:rsidRPr="00766925">
        <w:rPr>
          <w:rFonts w:ascii="Times New Roman" w:hAnsi="Times New Roman" w:cs="Times New Roman"/>
        </w:rPr>
        <w:t>0% - 64</w:t>
      </w:r>
      <w:r w:rsidR="00B04F5D" w:rsidRPr="00766925">
        <w:rPr>
          <w:rFonts w:ascii="Times New Roman" w:hAnsi="Times New Roman" w:cs="Times New Roman"/>
        </w:rPr>
        <w:t>%</w:t>
      </w:r>
      <w:r w:rsidR="004E4F7E" w:rsidRPr="00766925">
        <w:rPr>
          <w:rFonts w:ascii="Times New Roman" w:hAnsi="Times New Roman" w:cs="Times New Roman"/>
        </w:rPr>
        <w:t xml:space="preserve">   (Must repeat the course)</w:t>
      </w:r>
    </w:p>
    <w:p w14:paraId="126C7503" w14:textId="77777777" w:rsidR="00063588" w:rsidRDefault="00063588" w:rsidP="00B04F5D">
      <w:pPr>
        <w:rPr>
          <w:rFonts w:ascii="Times New Roman" w:hAnsi="Times New Roman" w:cs="Times New Roman"/>
          <w:b/>
          <w:i/>
        </w:rPr>
      </w:pPr>
    </w:p>
    <w:p w14:paraId="0EFA1CAC" w14:textId="30BE5FC2" w:rsidR="002816BB" w:rsidRPr="00766925" w:rsidRDefault="00AE7AF3" w:rsidP="00B04F5D">
      <w:pPr>
        <w:rPr>
          <w:rFonts w:ascii="Times New Roman" w:hAnsi="Times New Roman" w:cs="Times New Roman"/>
          <w:i/>
        </w:rPr>
      </w:pPr>
      <w:r w:rsidRPr="00766925">
        <w:rPr>
          <w:rFonts w:ascii="Times New Roman" w:hAnsi="Times New Roman" w:cs="Times New Roman"/>
          <w:b/>
          <w:i/>
        </w:rPr>
        <w:t>How final grade is calculated:</w:t>
      </w:r>
      <w:r w:rsidRPr="00766925">
        <w:rPr>
          <w:rFonts w:ascii="Times New Roman" w:hAnsi="Times New Roman" w:cs="Times New Roman"/>
          <w:i/>
        </w:rPr>
        <w:t xml:space="preserve">  </w:t>
      </w:r>
    </w:p>
    <w:p w14:paraId="06AD0F67" w14:textId="6AD763BC" w:rsidR="00813F41" w:rsidRPr="004626EE" w:rsidRDefault="00813F41" w:rsidP="00813F41">
      <w:pPr>
        <w:pStyle w:val="ListParagraph"/>
        <w:numPr>
          <w:ilvl w:val="0"/>
          <w:numId w:val="19"/>
        </w:numPr>
        <w:rPr>
          <w:rFonts w:eastAsia="MS Mincho" w:cs="Tahoma"/>
        </w:rPr>
      </w:pPr>
      <w:r w:rsidRPr="004626EE">
        <w:rPr>
          <w:rFonts w:eastAsia="MS Mincho" w:cs="Tahoma"/>
        </w:rPr>
        <w:t>Coursework:  In and out of class assig</w:t>
      </w:r>
      <w:r w:rsidR="00063588">
        <w:rPr>
          <w:rFonts w:eastAsia="MS Mincho" w:cs="Tahoma"/>
        </w:rPr>
        <w:t xml:space="preserve">nments (listening, </w:t>
      </w:r>
      <w:r w:rsidR="00B6536B">
        <w:rPr>
          <w:rFonts w:eastAsia="MS Mincho" w:cs="Tahoma"/>
        </w:rPr>
        <w:t xml:space="preserve">reading, researching, </w:t>
      </w:r>
      <w:r w:rsidR="00063588">
        <w:rPr>
          <w:rFonts w:eastAsia="MS Mincho" w:cs="Tahoma"/>
        </w:rPr>
        <w:t>vocabulary</w:t>
      </w:r>
      <w:r w:rsidR="00B6536B">
        <w:rPr>
          <w:rFonts w:eastAsia="MS Mincho" w:cs="Tahoma"/>
        </w:rPr>
        <w:t xml:space="preserve"> work</w:t>
      </w:r>
      <w:r w:rsidR="00063588">
        <w:rPr>
          <w:rFonts w:eastAsia="MS Mincho" w:cs="Tahoma"/>
        </w:rPr>
        <w:t xml:space="preserve">, </w:t>
      </w:r>
      <w:r w:rsidR="00B6536B">
        <w:rPr>
          <w:rFonts w:eastAsia="MS Mincho" w:cs="Tahoma"/>
        </w:rPr>
        <w:t xml:space="preserve">informal </w:t>
      </w:r>
      <w:r w:rsidRPr="004626EE">
        <w:rPr>
          <w:rFonts w:eastAsia="MS Mincho" w:cs="Tahoma"/>
        </w:rPr>
        <w:t>presentations</w:t>
      </w:r>
      <w:r w:rsidR="00B6536B">
        <w:rPr>
          <w:rFonts w:eastAsia="MS Mincho" w:cs="Tahoma"/>
        </w:rPr>
        <w:t>, round-table presentations</w:t>
      </w:r>
      <w:r w:rsidRPr="004626EE">
        <w:rPr>
          <w:rFonts w:eastAsia="MS Mincho" w:cs="Tahoma"/>
        </w:rPr>
        <w:t xml:space="preserve">...)     </w:t>
      </w:r>
      <w:r w:rsidR="00063588">
        <w:rPr>
          <w:rFonts w:eastAsia="MS Mincho" w:cs="Tahoma"/>
        </w:rPr>
        <w:t xml:space="preserve">                             </w:t>
      </w:r>
      <w:r w:rsidR="00B6536B">
        <w:rPr>
          <w:rFonts w:eastAsia="MS Mincho" w:cs="Tahoma"/>
        </w:rPr>
        <w:t xml:space="preserve">                                         </w:t>
      </w:r>
      <w:r w:rsidR="00063588">
        <w:rPr>
          <w:rFonts w:eastAsia="MS Mincho" w:cs="Tahoma"/>
        </w:rPr>
        <w:t xml:space="preserve">  </w:t>
      </w:r>
      <w:r w:rsidR="00B6536B">
        <w:rPr>
          <w:rFonts w:eastAsia="MS Mincho" w:cs="Tahoma"/>
        </w:rPr>
        <w:t xml:space="preserve"> </w:t>
      </w:r>
      <w:r w:rsidR="00063588">
        <w:rPr>
          <w:rFonts w:eastAsia="MS Mincho" w:cs="Tahoma"/>
        </w:rPr>
        <w:t>15%</w:t>
      </w:r>
      <w:r>
        <w:rPr>
          <w:rFonts w:eastAsia="MS Mincho" w:cs="Tahoma"/>
        </w:rPr>
        <w:t xml:space="preserve">    </w:t>
      </w:r>
      <w:r w:rsidRPr="004626EE">
        <w:rPr>
          <w:rFonts w:eastAsia="MS Mincho" w:cs="Tahoma"/>
        </w:rPr>
        <w:t xml:space="preserve">  </w:t>
      </w:r>
      <w:r w:rsidR="00063588">
        <w:rPr>
          <w:rFonts w:eastAsia="MS Mincho" w:cs="Tahoma"/>
        </w:rPr>
        <w:t xml:space="preserve">                   </w:t>
      </w:r>
    </w:p>
    <w:p w14:paraId="3834870F" w14:textId="3A675556" w:rsidR="00813F41" w:rsidRPr="004626EE" w:rsidRDefault="00813F41" w:rsidP="00813F41">
      <w:pPr>
        <w:pStyle w:val="ListParagraph"/>
        <w:numPr>
          <w:ilvl w:val="0"/>
          <w:numId w:val="19"/>
        </w:numPr>
        <w:rPr>
          <w:rFonts w:eastAsia="MS Mincho" w:cs="Tahoma"/>
        </w:rPr>
      </w:pPr>
      <w:r w:rsidRPr="004626EE">
        <w:rPr>
          <w:rFonts w:eastAsia="MS Mincho" w:cs="Tahoma"/>
        </w:rPr>
        <w:t xml:space="preserve">Listening Quizzes                                                                                        </w:t>
      </w:r>
      <w:r>
        <w:rPr>
          <w:rFonts w:eastAsia="MS Mincho" w:cs="Tahoma"/>
        </w:rPr>
        <w:t xml:space="preserve">    </w:t>
      </w:r>
      <w:r w:rsidR="00063588">
        <w:rPr>
          <w:rFonts w:eastAsia="MS Mincho" w:cs="Tahoma"/>
        </w:rPr>
        <w:t xml:space="preserve">    </w:t>
      </w:r>
      <w:r>
        <w:rPr>
          <w:rFonts w:eastAsia="MS Mincho" w:cs="Tahoma"/>
        </w:rPr>
        <w:t xml:space="preserve"> </w:t>
      </w:r>
      <w:r w:rsidR="00063588">
        <w:rPr>
          <w:rFonts w:eastAsia="MS Mincho" w:cs="Tahoma"/>
        </w:rPr>
        <w:t xml:space="preserve"> </w:t>
      </w:r>
      <w:r w:rsidR="00B6536B">
        <w:rPr>
          <w:rFonts w:eastAsia="MS Mincho" w:cs="Tahoma"/>
        </w:rPr>
        <w:t xml:space="preserve"> </w:t>
      </w:r>
      <w:r w:rsidRPr="004626EE">
        <w:rPr>
          <w:rFonts w:eastAsia="MS Mincho" w:cs="Tahoma"/>
        </w:rPr>
        <w:t>35%</w:t>
      </w:r>
    </w:p>
    <w:p w14:paraId="522E1D78" w14:textId="354886C7" w:rsidR="00813F41" w:rsidRPr="004626EE" w:rsidRDefault="00813F41" w:rsidP="00813F41">
      <w:pPr>
        <w:pStyle w:val="ListParagraph"/>
        <w:numPr>
          <w:ilvl w:val="0"/>
          <w:numId w:val="19"/>
        </w:numPr>
        <w:rPr>
          <w:rFonts w:eastAsia="MS Mincho" w:cs="Tahoma"/>
        </w:rPr>
      </w:pPr>
      <w:r>
        <w:rPr>
          <w:rFonts w:eastAsia="MS Mincho" w:cs="Tahoma"/>
        </w:rPr>
        <w:t xml:space="preserve">Formal </w:t>
      </w:r>
      <w:r w:rsidRPr="004626EE">
        <w:rPr>
          <w:rFonts w:eastAsia="MS Mincho" w:cs="Tahoma"/>
        </w:rPr>
        <w:t>Presentations (group</w:t>
      </w:r>
      <w:r w:rsidR="00B6536B">
        <w:rPr>
          <w:rFonts w:eastAsia="MS Mincho" w:cs="Tahoma"/>
        </w:rPr>
        <w:t>-led discussions</w:t>
      </w:r>
      <w:r w:rsidRPr="004626EE">
        <w:rPr>
          <w:rFonts w:eastAsia="MS Mincho" w:cs="Tahoma"/>
        </w:rPr>
        <w:t xml:space="preserve">, </w:t>
      </w:r>
      <w:r w:rsidR="00B6536B">
        <w:rPr>
          <w:rFonts w:eastAsia="MS Mincho" w:cs="Tahoma"/>
        </w:rPr>
        <w:t xml:space="preserve">individual presentation       </w:t>
      </w:r>
      <w:r w:rsidRPr="004626EE">
        <w:rPr>
          <w:rFonts w:eastAsia="MS Mincho" w:cs="Tahoma"/>
        </w:rPr>
        <w:t>3</w:t>
      </w:r>
      <w:r>
        <w:rPr>
          <w:rFonts w:eastAsia="MS Mincho" w:cs="Tahoma"/>
        </w:rPr>
        <w:t>5</w:t>
      </w:r>
      <w:r w:rsidRPr="004626EE">
        <w:rPr>
          <w:rFonts w:eastAsia="MS Mincho" w:cs="Tahoma"/>
        </w:rPr>
        <w:t>%</w:t>
      </w:r>
    </w:p>
    <w:p w14:paraId="4E2D6853" w14:textId="515B259A" w:rsidR="00813F41" w:rsidRPr="004626EE" w:rsidRDefault="00813F41" w:rsidP="00813F41">
      <w:pPr>
        <w:rPr>
          <w:rFonts w:eastAsia="MS Mincho" w:cs="Tahoma"/>
        </w:rPr>
      </w:pPr>
      <w:r w:rsidRPr="004626EE">
        <w:rPr>
          <w:rFonts w:eastAsia="MS Mincho" w:cs="Tahoma"/>
        </w:rPr>
        <w:t xml:space="preserve">    4)  Final test (Listening + Speaking)                                                               </w:t>
      </w:r>
      <w:r>
        <w:rPr>
          <w:rFonts w:eastAsia="MS Mincho" w:cs="Tahoma"/>
        </w:rPr>
        <w:t xml:space="preserve">      </w:t>
      </w:r>
      <w:r w:rsidR="00063588">
        <w:rPr>
          <w:rFonts w:eastAsia="MS Mincho" w:cs="Tahoma"/>
        </w:rPr>
        <w:t xml:space="preserve">     </w:t>
      </w:r>
      <w:r>
        <w:rPr>
          <w:rFonts w:eastAsia="MS Mincho" w:cs="Tahoma"/>
        </w:rPr>
        <w:t>15</w:t>
      </w:r>
      <w:r w:rsidRPr="004626EE">
        <w:rPr>
          <w:rFonts w:eastAsia="MS Mincho" w:cs="Tahoma"/>
        </w:rPr>
        <w:t>%</w:t>
      </w:r>
    </w:p>
    <w:p w14:paraId="4409048D" w14:textId="41C65CD6" w:rsidR="008951A4" w:rsidRPr="00766925" w:rsidRDefault="00063588" w:rsidP="00B04F5D">
      <w:pPr>
        <w:rPr>
          <w:rFonts w:ascii="Times New Roman" w:hAnsi="Times New Roman" w:cs="Times New Roman"/>
        </w:rPr>
      </w:pPr>
      <w:r>
        <w:rPr>
          <w:rFonts w:ascii="Times New Roman" w:hAnsi="Times New Roman" w:cs="Times New Roman"/>
        </w:rPr>
        <w:t xml:space="preserve"> </w:t>
      </w:r>
    </w:p>
    <w:p w14:paraId="715D8D61" w14:textId="6450E8A6" w:rsidR="00B04F5D" w:rsidRPr="00766925" w:rsidRDefault="00B04F5D" w:rsidP="00B04F5D">
      <w:pPr>
        <w:rPr>
          <w:rFonts w:ascii="Times New Roman" w:hAnsi="Times New Roman" w:cs="Times New Roman"/>
          <w:b/>
          <w:i/>
        </w:rPr>
      </w:pPr>
      <w:r w:rsidRPr="00766925">
        <w:rPr>
          <w:rFonts w:ascii="Times New Roman" w:hAnsi="Times New Roman" w:cs="Times New Roman"/>
          <w:b/>
          <w:i/>
        </w:rPr>
        <w:t>Stud</w:t>
      </w:r>
      <w:r w:rsidR="004B3540" w:rsidRPr="00766925">
        <w:rPr>
          <w:rFonts w:ascii="Times New Roman" w:hAnsi="Times New Roman" w:cs="Times New Roman"/>
          <w:b/>
          <w:i/>
        </w:rPr>
        <w:t>ents must earn a minimum of a 70</w:t>
      </w:r>
      <w:r w:rsidRPr="00766925">
        <w:rPr>
          <w:rFonts w:ascii="Times New Roman" w:hAnsi="Times New Roman" w:cs="Times New Roman"/>
          <w:b/>
          <w:i/>
        </w:rPr>
        <w:t xml:space="preserve">% in order to pass any </w:t>
      </w:r>
      <w:r w:rsidR="00780A28" w:rsidRPr="00766925">
        <w:rPr>
          <w:rFonts w:ascii="Times New Roman" w:hAnsi="Times New Roman" w:cs="Times New Roman"/>
          <w:b/>
          <w:i/>
        </w:rPr>
        <w:t>ERLI</w:t>
      </w:r>
      <w:r w:rsidRPr="00766925">
        <w:rPr>
          <w:rFonts w:ascii="Times New Roman" w:hAnsi="Times New Roman" w:cs="Times New Roman"/>
          <w:b/>
          <w:i/>
        </w:rPr>
        <w:t xml:space="preserve"> course. </w:t>
      </w:r>
    </w:p>
    <w:p w14:paraId="4C17E44D" w14:textId="77777777" w:rsidR="003B5534" w:rsidRPr="00766925" w:rsidRDefault="003B5534" w:rsidP="003B5534">
      <w:pPr>
        <w:rPr>
          <w:rFonts w:ascii="Times New Roman" w:hAnsi="Times New Roman" w:cs="Times New Roman"/>
          <w:b/>
          <w:i/>
        </w:rPr>
      </w:pPr>
    </w:p>
    <w:p w14:paraId="6E98EAE4" w14:textId="719A7996" w:rsidR="00051449" w:rsidRPr="00766925" w:rsidRDefault="00B04F5D" w:rsidP="003B5534">
      <w:pPr>
        <w:jc w:val="center"/>
        <w:rPr>
          <w:rFonts w:ascii="Times New Roman" w:hAnsi="Times New Roman" w:cs="Times New Roman"/>
          <w:b/>
          <w:i/>
        </w:rPr>
      </w:pPr>
      <w:r w:rsidRPr="00766925">
        <w:rPr>
          <w:rFonts w:ascii="Times New Roman" w:hAnsi="Times New Roman" w:cs="Times New Roman"/>
          <w:b/>
          <w:i/>
        </w:rPr>
        <w:t>This syllabus is tentative and subject to change.</w:t>
      </w:r>
    </w:p>
    <w:sectPr w:rsidR="00051449" w:rsidRPr="00766925" w:rsidSect="00FD730D">
      <w:footerReference w:type="default" r:id="rId8"/>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27CEE" w14:textId="77777777" w:rsidR="00FB3E84" w:rsidRDefault="00FB3E84" w:rsidP="00493846">
      <w:r>
        <w:separator/>
      </w:r>
    </w:p>
  </w:endnote>
  <w:endnote w:type="continuationSeparator" w:id="0">
    <w:p w14:paraId="71C1BE44" w14:textId="77777777" w:rsidR="00FB3E84" w:rsidRDefault="00FB3E84" w:rsidP="0049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AE03F" w14:textId="2F661C17" w:rsidR="00493846" w:rsidRPr="00493846" w:rsidRDefault="00493846">
    <w:pPr>
      <w:pStyle w:val="Footer"/>
      <w:rPr>
        <w:sz w:val="18"/>
      </w:rPr>
    </w:pPr>
  </w:p>
  <w:p w14:paraId="69F88456" w14:textId="5E586F0C" w:rsidR="00493846" w:rsidRPr="00493846" w:rsidRDefault="00493846">
    <w:pPr>
      <w:pStyle w:val="Footer"/>
      <w:rPr>
        <w:sz w:val="18"/>
      </w:rPr>
    </w:pPr>
    <w:r>
      <w:rPr>
        <w:sz w:val="18"/>
      </w:rPr>
      <w:t>CPS 10/14</w:t>
    </w:r>
    <w:r w:rsidRPr="00493846">
      <w:rPr>
        <w:sz w:val="18"/>
      </w:rPr>
      <w:t>(edited)</w:t>
    </w:r>
  </w:p>
  <w:p w14:paraId="25DF96AD" w14:textId="77777777" w:rsidR="00493846" w:rsidRDefault="00493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D484C" w14:textId="77777777" w:rsidR="00FB3E84" w:rsidRDefault="00FB3E84" w:rsidP="00493846">
      <w:r>
        <w:separator/>
      </w:r>
    </w:p>
  </w:footnote>
  <w:footnote w:type="continuationSeparator" w:id="0">
    <w:p w14:paraId="2C4672B3" w14:textId="77777777" w:rsidR="00FB3E84" w:rsidRDefault="00FB3E84" w:rsidP="004938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5144A"/>
    <w:multiLevelType w:val="hybridMultilevel"/>
    <w:tmpl w:val="EA043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0F715D"/>
    <w:multiLevelType w:val="hybridMultilevel"/>
    <w:tmpl w:val="A32E8FBE"/>
    <w:lvl w:ilvl="0" w:tplc="162CF54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36045B"/>
    <w:multiLevelType w:val="hybridMultilevel"/>
    <w:tmpl w:val="CB08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E19F5"/>
    <w:multiLevelType w:val="hybridMultilevel"/>
    <w:tmpl w:val="10BAED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5640AC"/>
    <w:multiLevelType w:val="hybridMultilevel"/>
    <w:tmpl w:val="D564E066"/>
    <w:lvl w:ilvl="0" w:tplc="4A228C8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AC4902"/>
    <w:multiLevelType w:val="hybridMultilevel"/>
    <w:tmpl w:val="26F4B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C307F"/>
    <w:multiLevelType w:val="hybridMultilevel"/>
    <w:tmpl w:val="32CC07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865D29"/>
    <w:multiLevelType w:val="hybridMultilevel"/>
    <w:tmpl w:val="EC483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22457"/>
    <w:multiLevelType w:val="hybridMultilevel"/>
    <w:tmpl w:val="CE3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52C36"/>
    <w:multiLevelType w:val="hybridMultilevel"/>
    <w:tmpl w:val="96C6C296"/>
    <w:lvl w:ilvl="0" w:tplc="94806F8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D14803"/>
    <w:multiLevelType w:val="hybridMultilevel"/>
    <w:tmpl w:val="0C22E8E6"/>
    <w:lvl w:ilvl="0" w:tplc="45F0689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6211E1"/>
    <w:multiLevelType w:val="hybridMultilevel"/>
    <w:tmpl w:val="D364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A200D"/>
    <w:multiLevelType w:val="hybridMultilevel"/>
    <w:tmpl w:val="859C2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84084"/>
    <w:multiLevelType w:val="hybridMultilevel"/>
    <w:tmpl w:val="1DC455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EFD33F8"/>
    <w:multiLevelType w:val="hybridMultilevel"/>
    <w:tmpl w:val="CFCC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E7319"/>
    <w:multiLevelType w:val="hybridMultilevel"/>
    <w:tmpl w:val="CAFE28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A360FC"/>
    <w:multiLevelType w:val="hybridMultilevel"/>
    <w:tmpl w:val="4D9482F4"/>
    <w:lvl w:ilvl="0" w:tplc="44BC5814">
      <w:start w:val="1"/>
      <w:numFmt w:val="decimal"/>
      <w:lvlText w:val="%1)"/>
      <w:lvlJc w:val="left"/>
      <w:pPr>
        <w:ind w:left="570" w:hanging="360"/>
      </w:pPr>
      <w:rPr>
        <w:rFonts w:ascii="Calibri" w:eastAsia="MS Mincho" w:hAnsi="Calibri" w:cs="Tahoma"/>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15:restartNumberingAfterBreak="0">
    <w:nsid w:val="7D835E3A"/>
    <w:multiLevelType w:val="hybridMultilevel"/>
    <w:tmpl w:val="1A267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14"/>
  </w:num>
  <w:num w:numId="5">
    <w:abstractNumId w:val="12"/>
  </w:num>
  <w:num w:numId="6">
    <w:abstractNumId w:val="7"/>
  </w:num>
  <w:num w:numId="7">
    <w:abstractNumId w:val="13"/>
  </w:num>
  <w:num w:numId="8">
    <w:abstractNumId w:val="16"/>
  </w:num>
  <w:num w:numId="9">
    <w:abstractNumId w:val="15"/>
  </w:num>
  <w:num w:numId="10">
    <w:abstractNumId w:val="8"/>
  </w:num>
  <w:num w:numId="11">
    <w:abstractNumId w:val="18"/>
  </w:num>
  <w:num w:numId="12">
    <w:abstractNumId w:val="11"/>
  </w:num>
  <w:num w:numId="13">
    <w:abstractNumId w:val="2"/>
  </w:num>
  <w:num w:numId="14">
    <w:abstractNumId w:val="6"/>
  </w:num>
  <w:num w:numId="15">
    <w:abstractNumId w:val="10"/>
  </w:num>
  <w:num w:numId="16">
    <w:abstractNumId w:val="4"/>
  </w:num>
  <w:num w:numId="17">
    <w:abstractNumId w:val="5"/>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5D"/>
    <w:rsid w:val="0000084B"/>
    <w:rsid w:val="00016A5A"/>
    <w:rsid w:val="000277D6"/>
    <w:rsid w:val="00032F3E"/>
    <w:rsid w:val="000418FA"/>
    <w:rsid w:val="00051449"/>
    <w:rsid w:val="00051B0B"/>
    <w:rsid w:val="0006178A"/>
    <w:rsid w:val="00063588"/>
    <w:rsid w:val="000824E7"/>
    <w:rsid w:val="000C6F61"/>
    <w:rsid w:val="000D5C33"/>
    <w:rsid w:val="000E25B9"/>
    <w:rsid w:val="00127B40"/>
    <w:rsid w:val="001517E4"/>
    <w:rsid w:val="00163EBE"/>
    <w:rsid w:val="00194698"/>
    <w:rsid w:val="001A40BF"/>
    <w:rsid w:val="001A4BD7"/>
    <w:rsid w:val="001B5C43"/>
    <w:rsid w:val="001C2ECE"/>
    <w:rsid w:val="002468F0"/>
    <w:rsid w:val="00252895"/>
    <w:rsid w:val="002816BB"/>
    <w:rsid w:val="00291DFE"/>
    <w:rsid w:val="00335E02"/>
    <w:rsid w:val="003648ED"/>
    <w:rsid w:val="003B5534"/>
    <w:rsid w:val="003F11B6"/>
    <w:rsid w:val="00413008"/>
    <w:rsid w:val="0044519C"/>
    <w:rsid w:val="00454AAA"/>
    <w:rsid w:val="00481C19"/>
    <w:rsid w:val="004901B9"/>
    <w:rsid w:val="00493846"/>
    <w:rsid w:val="004B3540"/>
    <w:rsid w:val="004D2DA4"/>
    <w:rsid w:val="004D7316"/>
    <w:rsid w:val="004E0141"/>
    <w:rsid w:val="004E4F7E"/>
    <w:rsid w:val="00511220"/>
    <w:rsid w:val="00543470"/>
    <w:rsid w:val="0055005A"/>
    <w:rsid w:val="00581D35"/>
    <w:rsid w:val="005871F9"/>
    <w:rsid w:val="00594E23"/>
    <w:rsid w:val="005C3681"/>
    <w:rsid w:val="005D26E8"/>
    <w:rsid w:val="00610D6A"/>
    <w:rsid w:val="00643EF4"/>
    <w:rsid w:val="00656CB5"/>
    <w:rsid w:val="0069688B"/>
    <w:rsid w:val="006A1D79"/>
    <w:rsid w:val="006B5DCC"/>
    <w:rsid w:val="006C2915"/>
    <w:rsid w:val="00766925"/>
    <w:rsid w:val="00780A28"/>
    <w:rsid w:val="007837D3"/>
    <w:rsid w:val="007A51D3"/>
    <w:rsid w:val="007B612B"/>
    <w:rsid w:val="007D73B3"/>
    <w:rsid w:val="00807802"/>
    <w:rsid w:val="00813F41"/>
    <w:rsid w:val="00850522"/>
    <w:rsid w:val="00850EF6"/>
    <w:rsid w:val="00854BE7"/>
    <w:rsid w:val="00855EE9"/>
    <w:rsid w:val="00885DD9"/>
    <w:rsid w:val="008951A4"/>
    <w:rsid w:val="008B08F9"/>
    <w:rsid w:val="008B442B"/>
    <w:rsid w:val="009025BF"/>
    <w:rsid w:val="009304B8"/>
    <w:rsid w:val="009366CC"/>
    <w:rsid w:val="00955FEC"/>
    <w:rsid w:val="00975AC0"/>
    <w:rsid w:val="009762E8"/>
    <w:rsid w:val="00981DF7"/>
    <w:rsid w:val="009E42A5"/>
    <w:rsid w:val="00A01D02"/>
    <w:rsid w:val="00A364FF"/>
    <w:rsid w:val="00A45DB7"/>
    <w:rsid w:val="00A47566"/>
    <w:rsid w:val="00A808B3"/>
    <w:rsid w:val="00AD364C"/>
    <w:rsid w:val="00AE7AF3"/>
    <w:rsid w:val="00B03506"/>
    <w:rsid w:val="00B039C8"/>
    <w:rsid w:val="00B04F5D"/>
    <w:rsid w:val="00B6536B"/>
    <w:rsid w:val="00BA433D"/>
    <w:rsid w:val="00BB76E2"/>
    <w:rsid w:val="00BF6547"/>
    <w:rsid w:val="00C76C90"/>
    <w:rsid w:val="00CA18F6"/>
    <w:rsid w:val="00CB224B"/>
    <w:rsid w:val="00D168B5"/>
    <w:rsid w:val="00D633D7"/>
    <w:rsid w:val="00D72CFD"/>
    <w:rsid w:val="00DC0D03"/>
    <w:rsid w:val="00DF016E"/>
    <w:rsid w:val="00DF7E3A"/>
    <w:rsid w:val="00E32073"/>
    <w:rsid w:val="00E36C02"/>
    <w:rsid w:val="00EE4161"/>
    <w:rsid w:val="00EF5C4B"/>
    <w:rsid w:val="00F2101A"/>
    <w:rsid w:val="00F266C0"/>
    <w:rsid w:val="00F47EBF"/>
    <w:rsid w:val="00F522D1"/>
    <w:rsid w:val="00F722D3"/>
    <w:rsid w:val="00F7330F"/>
    <w:rsid w:val="00F75A0E"/>
    <w:rsid w:val="00FA4D43"/>
    <w:rsid w:val="00FB17AA"/>
    <w:rsid w:val="00FB3E84"/>
    <w:rsid w:val="00FC5835"/>
    <w:rsid w:val="00FD3F22"/>
    <w:rsid w:val="00FD730D"/>
    <w:rsid w:val="00FF1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257785"/>
  <w15:docId w15:val="{1777EF37-D373-4A5C-8A0D-FB5DE73D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F5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F5D"/>
    <w:rPr>
      <w:color w:val="0000FF" w:themeColor="hyperlink"/>
      <w:u w:val="single"/>
    </w:rPr>
  </w:style>
  <w:style w:type="paragraph" w:styleId="ListParagraph">
    <w:name w:val="List Paragraph"/>
    <w:basedOn w:val="Normal"/>
    <w:uiPriority w:val="34"/>
    <w:qFormat/>
    <w:rsid w:val="001A4BD7"/>
    <w:pPr>
      <w:ind w:left="720"/>
      <w:contextualSpacing/>
    </w:pPr>
  </w:style>
  <w:style w:type="paragraph" w:styleId="Header">
    <w:name w:val="header"/>
    <w:basedOn w:val="Normal"/>
    <w:link w:val="HeaderChar"/>
    <w:uiPriority w:val="99"/>
    <w:unhideWhenUsed/>
    <w:rsid w:val="00493846"/>
    <w:pPr>
      <w:tabs>
        <w:tab w:val="center" w:pos="4680"/>
        <w:tab w:val="right" w:pos="9360"/>
      </w:tabs>
    </w:pPr>
  </w:style>
  <w:style w:type="character" w:customStyle="1" w:styleId="HeaderChar">
    <w:name w:val="Header Char"/>
    <w:basedOn w:val="DefaultParagraphFont"/>
    <w:link w:val="Header"/>
    <w:uiPriority w:val="99"/>
    <w:rsid w:val="00493846"/>
    <w:rPr>
      <w:rFonts w:eastAsiaTheme="minorEastAsia"/>
      <w:sz w:val="24"/>
      <w:szCs w:val="24"/>
    </w:rPr>
  </w:style>
  <w:style w:type="paragraph" w:styleId="Footer">
    <w:name w:val="footer"/>
    <w:basedOn w:val="Normal"/>
    <w:link w:val="FooterChar"/>
    <w:uiPriority w:val="99"/>
    <w:unhideWhenUsed/>
    <w:rsid w:val="00493846"/>
    <w:pPr>
      <w:tabs>
        <w:tab w:val="center" w:pos="4680"/>
        <w:tab w:val="right" w:pos="9360"/>
      </w:tabs>
    </w:pPr>
  </w:style>
  <w:style w:type="character" w:customStyle="1" w:styleId="FooterChar">
    <w:name w:val="Footer Char"/>
    <w:basedOn w:val="DefaultParagraphFont"/>
    <w:link w:val="Footer"/>
    <w:uiPriority w:val="99"/>
    <w:rsid w:val="00493846"/>
    <w:rPr>
      <w:rFonts w:eastAsiaTheme="minorEastAsia"/>
      <w:sz w:val="24"/>
      <w:szCs w:val="24"/>
    </w:rPr>
  </w:style>
  <w:style w:type="paragraph" w:styleId="BalloonText">
    <w:name w:val="Balloon Text"/>
    <w:basedOn w:val="Normal"/>
    <w:link w:val="BalloonTextChar"/>
    <w:uiPriority w:val="99"/>
    <w:semiHidden/>
    <w:unhideWhenUsed/>
    <w:rsid w:val="00854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BE7"/>
    <w:rPr>
      <w:rFonts w:ascii="Segoe UI" w:eastAsiaTheme="minorEastAsia" w:hAnsi="Segoe UI" w:cs="Segoe UI"/>
      <w:sz w:val="18"/>
      <w:szCs w:val="18"/>
    </w:rPr>
  </w:style>
  <w:style w:type="paragraph" w:styleId="BodyText">
    <w:name w:val="Body Text"/>
    <w:basedOn w:val="Normal"/>
    <w:link w:val="BodyTextChar"/>
    <w:rsid w:val="002816BB"/>
    <w:rPr>
      <w:rFonts w:ascii="Times New Roman" w:eastAsia="Times New Roman" w:hAnsi="Times New Roman" w:cs="Times New Roman"/>
      <w:b/>
      <w:bCs/>
    </w:rPr>
  </w:style>
  <w:style w:type="character" w:customStyle="1" w:styleId="BodyTextChar">
    <w:name w:val="Body Text Char"/>
    <w:basedOn w:val="DefaultParagraphFont"/>
    <w:link w:val="BodyText"/>
    <w:rsid w:val="002816B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075578">
      <w:bodyDiv w:val="1"/>
      <w:marLeft w:val="0"/>
      <w:marRight w:val="0"/>
      <w:marTop w:val="0"/>
      <w:marBottom w:val="0"/>
      <w:divBdr>
        <w:top w:val="none" w:sz="0" w:space="0" w:color="auto"/>
        <w:left w:val="none" w:sz="0" w:space="0" w:color="auto"/>
        <w:bottom w:val="none" w:sz="0" w:space="0" w:color="auto"/>
        <w:right w:val="none" w:sz="0" w:space="0" w:color="auto"/>
      </w:divBdr>
    </w:div>
    <w:div w:id="140675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sltimes.org/listening-speak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Longwood University</Company>
  <LinksUpToDate>false</LinksUpToDate>
  <CharactersWithSpaces>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Longwood University</dc:creator>
  <cp:keywords/>
  <dc:description/>
  <cp:lastModifiedBy>Adams, Douglas E.</cp:lastModifiedBy>
  <cp:revision>3</cp:revision>
  <cp:lastPrinted>2014-12-04T20:46:00Z</cp:lastPrinted>
  <dcterms:created xsi:type="dcterms:W3CDTF">2018-10-31T14:26:00Z</dcterms:created>
  <dcterms:modified xsi:type="dcterms:W3CDTF">2018-11-02T14:01:00Z</dcterms:modified>
</cp:coreProperties>
</file>